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55" w:rsidRPr="00100D55" w:rsidRDefault="00100D55" w:rsidP="00100D55">
      <w:pPr>
        <w:spacing w:line="360" w:lineRule="exact"/>
        <w:jc w:val="left"/>
        <w:rPr>
          <w:rFonts w:ascii="黑体" w:eastAsia="黑体" w:hAnsi="黑体"/>
          <w:sz w:val="32"/>
          <w:szCs w:val="32"/>
        </w:rPr>
      </w:pPr>
      <w:r w:rsidRPr="00100D55">
        <w:rPr>
          <w:rFonts w:ascii="黑体" w:eastAsia="黑体" w:hAnsi="黑体" w:hint="eastAsia"/>
          <w:sz w:val="32"/>
          <w:szCs w:val="32"/>
        </w:rPr>
        <w:t>附件</w:t>
      </w:r>
    </w:p>
    <w:p w:rsidR="00100D55" w:rsidRPr="00100D55" w:rsidRDefault="00100D55" w:rsidP="00100D55">
      <w:pPr>
        <w:spacing w:line="500" w:lineRule="exact"/>
        <w:jc w:val="center"/>
        <w:rPr>
          <w:rFonts w:ascii="方正小标宋_GBK" w:eastAsia="方正小标宋_GBK" w:hAnsi="Times New Roman"/>
          <w:sz w:val="36"/>
          <w:szCs w:val="36"/>
        </w:rPr>
      </w:pPr>
      <w:r w:rsidRPr="00100D55">
        <w:rPr>
          <w:rFonts w:ascii="方正小标宋_GBK" w:eastAsia="方正小标宋_GBK" w:hAnsi="Times New Roman" w:hint="eastAsia"/>
          <w:sz w:val="36"/>
          <w:szCs w:val="36"/>
        </w:rPr>
        <w:t>2023年度省委省级机关工委党员教育培训工作计划表</w:t>
      </w:r>
    </w:p>
    <w:tbl>
      <w:tblPr>
        <w:tblStyle w:val="a6"/>
        <w:tblpPr w:leftFromText="180" w:rightFromText="180" w:vertAnchor="page" w:horzAnchor="margin" w:tblpXSpec="center" w:tblpY="2461"/>
        <w:tblW w:w="5213" w:type="pct"/>
        <w:tblLayout w:type="fixed"/>
        <w:tblLook w:val="04A0"/>
      </w:tblPr>
      <w:tblGrid>
        <w:gridCol w:w="640"/>
        <w:gridCol w:w="942"/>
        <w:gridCol w:w="1739"/>
        <w:gridCol w:w="5231"/>
        <w:gridCol w:w="1342"/>
        <w:gridCol w:w="1208"/>
        <w:gridCol w:w="2013"/>
        <w:gridCol w:w="805"/>
        <w:gridCol w:w="668"/>
      </w:tblGrid>
      <w:tr w:rsidR="00100D55" w:rsidTr="00100D55">
        <w:trPr>
          <w:trHeight w:val="3109"/>
        </w:trPr>
        <w:tc>
          <w:tcPr>
            <w:tcW w:w="542" w:type="pct"/>
            <w:gridSpan w:val="2"/>
            <w:vAlign w:val="center"/>
          </w:tcPr>
          <w:p w:rsidR="00100D55" w:rsidRDefault="00100D55" w:rsidP="00301363">
            <w:pPr>
              <w:widowControl/>
              <w:spacing w:line="360" w:lineRule="exact"/>
              <w:jc w:val="center"/>
              <w:rPr>
                <w:rFonts w:eastAsia="方正黑体_GBK" w:cs="宋体"/>
                <w:sz w:val="22"/>
              </w:rPr>
            </w:pPr>
            <w:r>
              <w:rPr>
                <w:rFonts w:eastAsia="方正黑体_GBK" w:cs="宋体"/>
                <w:sz w:val="22"/>
              </w:rPr>
              <w:t>指导思想</w:t>
            </w:r>
          </w:p>
        </w:tc>
        <w:tc>
          <w:tcPr>
            <w:tcW w:w="4458" w:type="pct"/>
            <w:gridSpan w:val="7"/>
            <w:vAlign w:val="center"/>
          </w:tcPr>
          <w:p w:rsidR="00100D55" w:rsidRDefault="00100D55" w:rsidP="00301363">
            <w:pPr>
              <w:widowControl/>
              <w:spacing w:line="360" w:lineRule="exact"/>
              <w:ind w:firstLineChars="200" w:firstLine="480"/>
              <w:jc w:val="left"/>
              <w:rPr>
                <w:rFonts w:eastAsia="方正黑体_GBK" w:cs="宋体"/>
                <w:sz w:val="22"/>
              </w:rPr>
            </w:pPr>
            <w:r>
              <w:rPr>
                <w:rFonts w:eastAsia="方正仿宋_GBK" w:cs="宋体" w:hint="eastAsia"/>
                <w:sz w:val="24"/>
                <w:szCs w:val="24"/>
              </w:rPr>
              <w:t>省级机关</w:t>
            </w:r>
            <w:r>
              <w:rPr>
                <w:rFonts w:eastAsia="方正仿宋_GBK" w:cs="宋体" w:hint="eastAsia"/>
                <w:sz w:val="24"/>
                <w:szCs w:val="24"/>
              </w:rPr>
              <w:t>2023</w:t>
            </w:r>
            <w:r>
              <w:rPr>
                <w:rFonts w:eastAsia="方正仿宋_GBK" w:cs="宋体" w:hint="eastAsia"/>
                <w:sz w:val="24"/>
                <w:szCs w:val="24"/>
              </w:rPr>
              <w:t>年党员教育培训工作，以习近平新时代中国特色社会主义思想为指导，深入学习宣传贯彻党的二十大精神，落实省委十四届三次全会部署，把学习贯彻习近平新时代中国特色社会主义思想作为首要政治任务，以坚定政治信仰、增强党性修养、提高素质能力为重点，坚持思想建党、理论强党、从严治党，坚持围绕中心、建设队伍、服务群众，坚持分类指导、按需施教，坚持联系实际、守正创新，坚持简便易行、务实管用，不断增强针对性和有效性，引导党员深刻领悟“两个确立”的决定性意义，增强“四个意识”、坚定“四个自信”、做到“两个维护”。深入开展“四史”教育，传承红色基因，弘扬伟大建党精神。加强政治建设，提高政治判断力、政治领悟力、政治执行力，为更好“扛起新使命、谱写新篇章”，全面推进中国式现代化江苏新实践提供坚强政治保证。</w:t>
            </w:r>
          </w:p>
        </w:tc>
      </w:tr>
      <w:tr w:rsidR="00100D55" w:rsidTr="00100D55">
        <w:trPr>
          <w:trHeight w:val="696"/>
        </w:trPr>
        <w:tc>
          <w:tcPr>
            <w:tcW w:w="219"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序号</w:t>
            </w:r>
          </w:p>
        </w:tc>
        <w:tc>
          <w:tcPr>
            <w:tcW w:w="323"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部门</w:t>
            </w:r>
          </w:p>
        </w:tc>
        <w:tc>
          <w:tcPr>
            <w:tcW w:w="596"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主题</w:t>
            </w:r>
          </w:p>
        </w:tc>
        <w:tc>
          <w:tcPr>
            <w:tcW w:w="1793"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培训主要内容</w:t>
            </w:r>
          </w:p>
        </w:tc>
        <w:tc>
          <w:tcPr>
            <w:tcW w:w="460"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培训时间</w:t>
            </w:r>
          </w:p>
        </w:tc>
        <w:tc>
          <w:tcPr>
            <w:tcW w:w="414"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培训地点</w:t>
            </w:r>
          </w:p>
        </w:tc>
        <w:tc>
          <w:tcPr>
            <w:tcW w:w="690"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培训对象</w:t>
            </w:r>
          </w:p>
        </w:tc>
        <w:tc>
          <w:tcPr>
            <w:tcW w:w="276"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人数</w:t>
            </w:r>
          </w:p>
        </w:tc>
        <w:tc>
          <w:tcPr>
            <w:tcW w:w="229"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天数</w:t>
            </w:r>
          </w:p>
        </w:tc>
      </w:tr>
      <w:tr w:rsidR="00100D55" w:rsidTr="00100D55">
        <w:trPr>
          <w:trHeight w:val="1972"/>
        </w:trPr>
        <w:tc>
          <w:tcPr>
            <w:tcW w:w="219"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1</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省直</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工会</w:t>
            </w:r>
          </w:p>
        </w:tc>
        <w:tc>
          <w:tcPr>
            <w:tcW w:w="596" w:type="pct"/>
            <w:vAlign w:val="center"/>
          </w:tcPr>
          <w:p w:rsidR="00100D55" w:rsidRDefault="00100D55" w:rsidP="00301363">
            <w:pPr>
              <w:widowControl/>
              <w:spacing w:line="360" w:lineRule="exact"/>
              <w:jc w:val="center"/>
              <w:rPr>
                <w:rFonts w:eastAsia="方正仿宋_GBK" w:cs="宋体"/>
                <w:sz w:val="22"/>
              </w:rPr>
            </w:pPr>
            <w:r w:rsidRPr="007611F9">
              <w:rPr>
                <w:rFonts w:eastAsia="方正仿宋_GBK" w:cs="宋体" w:hint="eastAsia"/>
                <w:sz w:val="22"/>
              </w:rPr>
              <w:t>加强能力建设</w:t>
            </w:r>
          </w:p>
          <w:p w:rsidR="00100D55" w:rsidRPr="00C82C04" w:rsidRDefault="00100D55" w:rsidP="00301363">
            <w:pPr>
              <w:widowControl/>
              <w:spacing w:line="360" w:lineRule="exact"/>
              <w:jc w:val="center"/>
              <w:rPr>
                <w:rFonts w:eastAsia="方正仿宋_GBK" w:cs="宋体"/>
                <w:color w:val="000000" w:themeColor="text1"/>
                <w:sz w:val="24"/>
                <w:szCs w:val="24"/>
              </w:rPr>
            </w:pPr>
            <w:r w:rsidRPr="007611F9">
              <w:rPr>
                <w:rFonts w:eastAsia="方正仿宋_GBK" w:cs="宋体" w:hint="eastAsia"/>
                <w:sz w:val="22"/>
              </w:rPr>
              <w:t>提升工作质效</w:t>
            </w:r>
          </w:p>
        </w:tc>
        <w:tc>
          <w:tcPr>
            <w:tcW w:w="1793" w:type="pct"/>
            <w:vAlign w:val="center"/>
          </w:tcPr>
          <w:p w:rsidR="00100D55" w:rsidRPr="00C82C04" w:rsidRDefault="00100D55" w:rsidP="00301363">
            <w:pPr>
              <w:widowControl/>
              <w:spacing w:line="320" w:lineRule="exact"/>
              <w:ind w:firstLineChars="200" w:firstLine="480"/>
              <w:rPr>
                <w:rFonts w:eastAsia="方正仿宋_GBK" w:cs="宋体"/>
                <w:color w:val="000000" w:themeColor="text1"/>
                <w:sz w:val="24"/>
                <w:szCs w:val="24"/>
              </w:rPr>
            </w:pPr>
            <w:r w:rsidRPr="00C82C04">
              <w:rPr>
                <w:rFonts w:eastAsia="方正仿宋_GBK" w:cs="宋体" w:hint="eastAsia"/>
                <w:color w:val="000000" w:themeColor="text1"/>
                <w:sz w:val="24"/>
                <w:szCs w:val="24"/>
              </w:rPr>
              <w:t>学习宣传贯彻党的二十大精神，</w:t>
            </w:r>
            <w:r>
              <w:rPr>
                <w:rFonts w:eastAsia="方正仿宋_GBK" w:cs="宋体" w:hint="eastAsia"/>
                <w:color w:val="000000" w:themeColor="text1"/>
                <w:sz w:val="24"/>
                <w:szCs w:val="24"/>
              </w:rPr>
              <w:t>工会女职工工作</w:t>
            </w:r>
            <w:r w:rsidRPr="00C82C04">
              <w:rPr>
                <w:rFonts w:eastAsia="方正仿宋_GBK" w:cs="宋体" w:hint="eastAsia"/>
                <w:color w:val="000000" w:themeColor="text1"/>
                <w:sz w:val="24"/>
                <w:szCs w:val="24"/>
              </w:rPr>
              <w:t>法律法规解读及工作实务，进一步提升女职工干部的理论政策水平和履职能力，更好地服务广大机关女职工。</w:t>
            </w:r>
          </w:p>
        </w:tc>
        <w:tc>
          <w:tcPr>
            <w:tcW w:w="460" w:type="pct"/>
            <w:vAlign w:val="center"/>
          </w:tcPr>
          <w:p w:rsidR="00100D55" w:rsidRPr="00C82C04" w:rsidRDefault="00100D55" w:rsidP="00301363">
            <w:pPr>
              <w:spacing w:line="320" w:lineRule="exact"/>
              <w:jc w:val="center"/>
              <w:rPr>
                <w:rFonts w:eastAsia="方正仿宋_GBK" w:cs="宋体"/>
                <w:color w:val="000000" w:themeColor="text1"/>
                <w:sz w:val="24"/>
                <w:szCs w:val="24"/>
              </w:rPr>
            </w:pPr>
            <w:r>
              <w:rPr>
                <w:rFonts w:eastAsia="方正仿宋_GBK" w:cs="宋体" w:hint="eastAsia"/>
                <w:color w:val="000000" w:themeColor="text1"/>
                <w:sz w:val="24"/>
                <w:szCs w:val="24"/>
              </w:rPr>
              <w:t>3.1-3.4</w:t>
            </w:r>
          </w:p>
        </w:tc>
        <w:tc>
          <w:tcPr>
            <w:tcW w:w="414" w:type="pct"/>
            <w:vAlign w:val="center"/>
          </w:tcPr>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color w:val="000000" w:themeColor="text1"/>
                <w:sz w:val="24"/>
                <w:szCs w:val="24"/>
              </w:rPr>
              <w:t>南京</w:t>
            </w:r>
          </w:p>
        </w:tc>
        <w:tc>
          <w:tcPr>
            <w:tcW w:w="690" w:type="pct"/>
            <w:vAlign w:val="center"/>
          </w:tcPr>
          <w:p w:rsidR="00100D55" w:rsidRPr="00C82C04" w:rsidRDefault="00100D55" w:rsidP="00301363">
            <w:pPr>
              <w:widowControl/>
              <w:spacing w:line="320" w:lineRule="exact"/>
              <w:rPr>
                <w:rFonts w:eastAsia="方正仿宋_GBK" w:cs="宋体"/>
                <w:color w:val="000000" w:themeColor="text1"/>
                <w:sz w:val="24"/>
                <w:szCs w:val="24"/>
              </w:rPr>
            </w:pPr>
            <w:r w:rsidRPr="00C82C04">
              <w:rPr>
                <w:rFonts w:eastAsia="方正仿宋_GBK" w:cs="宋体"/>
                <w:color w:val="000000" w:themeColor="text1"/>
                <w:sz w:val="24"/>
                <w:szCs w:val="24"/>
              </w:rPr>
              <w:t>省直工会女职委委员、省直各单位工会</w:t>
            </w:r>
            <w:r w:rsidRPr="00C82C04">
              <w:rPr>
                <w:rFonts w:eastAsia="方正仿宋_GBK" w:cs="宋体" w:hint="eastAsia"/>
                <w:color w:val="000000" w:themeColor="text1"/>
                <w:sz w:val="24"/>
                <w:szCs w:val="24"/>
              </w:rPr>
              <w:t>女职委主任、部分基层工会女职工干部</w:t>
            </w:r>
          </w:p>
        </w:tc>
        <w:tc>
          <w:tcPr>
            <w:tcW w:w="276" w:type="pct"/>
            <w:vAlign w:val="center"/>
          </w:tcPr>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100</w:t>
            </w:r>
          </w:p>
        </w:tc>
        <w:tc>
          <w:tcPr>
            <w:tcW w:w="229" w:type="pct"/>
            <w:vAlign w:val="center"/>
          </w:tcPr>
          <w:p w:rsidR="00100D55" w:rsidRPr="00C82C04" w:rsidRDefault="00100D55" w:rsidP="00301363">
            <w:pPr>
              <w:widowControl/>
              <w:spacing w:line="320" w:lineRule="exact"/>
              <w:jc w:val="center"/>
              <w:rPr>
                <w:rFonts w:eastAsia="方正仿宋_GBK" w:cs="宋体"/>
                <w:color w:val="000000" w:themeColor="text1"/>
                <w:sz w:val="24"/>
                <w:szCs w:val="24"/>
              </w:rPr>
            </w:pPr>
            <w:r>
              <w:rPr>
                <w:rFonts w:eastAsia="方正仿宋_GBK" w:cs="宋体" w:hint="eastAsia"/>
                <w:color w:val="000000" w:themeColor="text1"/>
                <w:sz w:val="24"/>
                <w:szCs w:val="24"/>
              </w:rPr>
              <w:t>4</w:t>
            </w:r>
          </w:p>
        </w:tc>
      </w:tr>
      <w:tr w:rsidR="00100D55" w:rsidTr="00100D55">
        <w:trPr>
          <w:cantSplit/>
          <w:trHeight w:val="1970"/>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2</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培训办</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hint="eastAsia"/>
                <w:sz w:val="22"/>
              </w:rPr>
              <w:t>坚定理想信念</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2"/>
              </w:rPr>
              <w:t>增强宗旨意识</w:t>
            </w:r>
          </w:p>
        </w:tc>
        <w:tc>
          <w:tcPr>
            <w:tcW w:w="1793" w:type="pct"/>
            <w:vAlign w:val="center"/>
          </w:tcPr>
          <w:p w:rsidR="00100D55" w:rsidRDefault="00100D55" w:rsidP="00301363">
            <w:pPr>
              <w:widowControl/>
              <w:spacing w:line="360" w:lineRule="exact"/>
              <w:ind w:firstLineChars="200" w:firstLine="480"/>
              <w:jc w:val="left"/>
              <w:rPr>
                <w:rFonts w:eastAsia="方正仿宋_GBK" w:cs="宋体"/>
                <w:sz w:val="24"/>
                <w:szCs w:val="24"/>
              </w:rPr>
            </w:pPr>
            <w:r>
              <w:rPr>
                <w:rFonts w:eastAsia="方正仿宋_GBK" w:hint="eastAsia"/>
                <w:sz w:val="24"/>
                <w:szCs w:val="24"/>
              </w:rPr>
              <w:t>坚定理想信念，牢记党的宗旨；</w:t>
            </w:r>
            <w:r w:rsidRPr="00EA329C">
              <w:rPr>
                <w:rFonts w:eastAsia="方正仿宋_GBK" w:hint="eastAsia"/>
                <w:sz w:val="24"/>
                <w:szCs w:val="24"/>
              </w:rPr>
              <w:t>学习新修</w:t>
            </w:r>
            <w:r>
              <w:rPr>
                <w:rFonts w:eastAsia="方正仿宋_GBK" w:hint="eastAsia"/>
                <w:sz w:val="24"/>
                <w:szCs w:val="24"/>
              </w:rPr>
              <w:t>订</w:t>
            </w:r>
            <w:r w:rsidRPr="00EA329C">
              <w:rPr>
                <w:rFonts w:eastAsia="方正仿宋_GBK" w:hint="eastAsia"/>
                <w:sz w:val="24"/>
                <w:szCs w:val="24"/>
              </w:rPr>
              <w:t>的党章</w:t>
            </w:r>
            <w:r>
              <w:rPr>
                <w:rFonts w:eastAsia="方正仿宋_GBK" w:hint="eastAsia"/>
                <w:sz w:val="24"/>
                <w:szCs w:val="24"/>
              </w:rPr>
              <w:t>；学习改革开放史和社会主义发展史等；学习</w:t>
            </w:r>
            <w:r w:rsidRPr="00EA329C">
              <w:rPr>
                <w:rFonts w:eastAsia="方正仿宋_GBK" w:hint="eastAsia"/>
                <w:sz w:val="24"/>
                <w:szCs w:val="24"/>
              </w:rPr>
              <w:t>党的基本理论、基本政策、基本制度等；赴红色教育基地开展理想信念教育。</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3.14-3.17</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江宁</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sz w:val="24"/>
                <w:szCs w:val="24"/>
              </w:rPr>
              <w:t>党员发展对象</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155</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4</w:t>
            </w:r>
          </w:p>
        </w:tc>
      </w:tr>
      <w:tr w:rsidR="00100D55" w:rsidTr="00100D55">
        <w:trPr>
          <w:cantSplit/>
          <w:trHeight w:val="700"/>
        </w:trPr>
        <w:tc>
          <w:tcPr>
            <w:tcW w:w="219"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lastRenderedPageBreak/>
              <w:t>序号</w:t>
            </w:r>
          </w:p>
        </w:tc>
        <w:tc>
          <w:tcPr>
            <w:tcW w:w="323"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部门</w:t>
            </w:r>
          </w:p>
        </w:tc>
        <w:tc>
          <w:tcPr>
            <w:tcW w:w="596"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主题</w:t>
            </w:r>
          </w:p>
        </w:tc>
        <w:tc>
          <w:tcPr>
            <w:tcW w:w="1793"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培训主要内容</w:t>
            </w:r>
          </w:p>
        </w:tc>
        <w:tc>
          <w:tcPr>
            <w:tcW w:w="460"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培训时间</w:t>
            </w:r>
          </w:p>
        </w:tc>
        <w:tc>
          <w:tcPr>
            <w:tcW w:w="414"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培训地点</w:t>
            </w:r>
          </w:p>
        </w:tc>
        <w:tc>
          <w:tcPr>
            <w:tcW w:w="690"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培训对象</w:t>
            </w:r>
          </w:p>
        </w:tc>
        <w:tc>
          <w:tcPr>
            <w:tcW w:w="276"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人数</w:t>
            </w:r>
          </w:p>
        </w:tc>
        <w:tc>
          <w:tcPr>
            <w:tcW w:w="229"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天数</w:t>
            </w:r>
          </w:p>
        </w:tc>
      </w:tr>
      <w:tr w:rsidR="00100D55" w:rsidTr="00100D55">
        <w:trPr>
          <w:cantSplit/>
          <w:trHeight w:val="1702"/>
        </w:trPr>
        <w:tc>
          <w:tcPr>
            <w:tcW w:w="219"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3</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培训办</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hint="eastAsia"/>
                <w:sz w:val="22"/>
              </w:rPr>
              <w:t>坚定理想信念</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2"/>
              </w:rPr>
              <w:t>增强宗旨意识</w:t>
            </w:r>
          </w:p>
        </w:tc>
        <w:tc>
          <w:tcPr>
            <w:tcW w:w="1793" w:type="pct"/>
            <w:vAlign w:val="center"/>
          </w:tcPr>
          <w:p w:rsidR="00100D55" w:rsidRDefault="00100D55" w:rsidP="00301363">
            <w:pPr>
              <w:widowControl/>
              <w:spacing w:line="360" w:lineRule="exact"/>
              <w:ind w:firstLineChars="200" w:firstLine="480"/>
              <w:jc w:val="left"/>
              <w:rPr>
                <w:rFonts w:eastAsia="方正仿宋_GBK" w:cs="宋体"/>
                <w:sz w:val="24"/>
                <w:szCs w:val="24"/>
              </w:rPr>
            </w:pPr>
            <w:r>
              <w:rPr>
                <w:rFonts w:eastAsia="方正仿宋_GBK" w:hint="eastAsia"/>
                <w:sz w:val="24"/>
                <w:szCs w:val="24"/>
              </w:rPr>
              <w:t>坚定理想信念，牢记党的宗旨；</w:t>
            </w:r>
            <w:r w:rsidRPr="00EA329C">
              <w:rPr>
                <w:rFonts w:eastAsia="方正仿宋_GBK" w:hint="eastAsia"/>
                <w:sz w:val="24"/>
                <w:szCs w:val="24"/>
              </w:rPr>
              <w:t>学习新修</w:t>
            </w:r>
            <w:r>
              <w:rPr>
                <w:rFonts w:eastAsia="方正仿宋_GBK" w:hint="eastAsia"/>
                <w:sz w:val="24"/>
                <w:szCs w:val="24"/>
              </w:rPr>
              <w:t>订</w:t>
            </w:r>
            <w:r w:rsidRPr="00EA329C">
              <w:rPr>
                <w:rFonts w:eastAsia="方正仿宋_GBK" w:hint="eastAsia"/>
                <w:sz w:val="24"/>
                <w:szCs w:val="24"/>
              </w:rPr>
              <w:t>的党章</w:t>
            </w:r>
            <w:r>
              <w:rPr>
                <w:rFonts w:eastAsia="方正仿宋_GBK" w:hint="eastAsia"/>
                <w:sz w:val="24"/>
                <w:szCs w:val="24"/>
              </w:rPr>
              <w:t>；学习改革开放史和社会主义发展史等；学习</w:t>
            </w:r>
            <w:r w:rsidRPr="00EA329C">
              <w:rPr>
                <w:rFonts w:eastAsia="方正仿宋_GBK" w:hint="eastAsia"/>
                <w:sz w:val="24"/>
                <w:szCs w:val="24"/>
              </w:rPr>
              <w:t>党的基本理论、基本政策、基本制度等；赴红色教育基地开展理想信念教育。</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3.20-3.23</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江宁</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sz w:val="24"/>
                <w:szCs w:val="24"/>
              </w:rPr>
              <w:t>党员发展对象</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155</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4</w:t>
            </w:r>
          </w:p>
        </w:tc>
      </w:tr>
      <w:tr w:rsidR="00100D55" w:rsidTr="00100D55">
        <w:trPr>
          <w:cantSplit/>
          <w:trHeight w:val="1950"/>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4</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培训办</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hint="eastAsia"/>
                <w:sz w:val="22"/>
              </w:rPr>
              <w:t>提升素质能力</w:t>
            </w:r>
          </w:p>
          <w:p w:rsidR="00100D55" w:rsidRPr="00D00F9A" w:rsidRDefault="00100D55" w:rsidP="00301363">
            <w:pPr>
              <w:widowControl/>
              <w:spacing w:line="360" w:lineRule="exact"/>
              <w:jc w:val="center"/>
              <w:rPr>
                <w:rFonts w:eastAsia="方正仿宋_GBK" w:cs="宋体"/>
                <w:sz w:val="22"/>
              </w:rPr>
            </w:pPr>
            <w:r>
              <w:rPr>
                <w:rFonts w:eastAsia="方正仿宋_GBK" w:cs="宋体" w:hint="eastAsia"/>
                <w:sz w:val="22"/>
              </w:rPr>
              <w:t>强化使命担当</w:t>
            </w:r>
          </w:p>
        </w:tc>
        <w:tc>
          <w:tcPr>
            <w:tcW w:w="1793" w:type="pct"/>
            <w:vAlign w:val="center"/>
          </w:tcPr>
          <w:p w:rsidR="00100D55" w:rsidRDefault="00100D55" w:rsidP="00301363">
            <w:pPr>
              <w:spacing w:line="360" w:lineRule="exact"/>
              <w:ind w:firstLineChars="200" w:firstLine="480"/>
              <w:rPr>
                <w:rFonts w:eastAsia="方正仿宋_GBK" w:cs="宋体"/>
                <w:sz w:val="24"/>
                <w:szCs w:val="24"/>
              </w:rPr>
            </w:pPr>
            <w:r w:rsidRPr="00EA329C">
              <w:rPr>
                <w:rFonts w:eastAsia="方正仿宋_GBK" w:cs="宋体" w:hint="eastAsia"/>
                <w:sz w:val="24"/>
                <w:szCs w:val="24"/>
              </w:rPr>
              <w:t>深刻领会坚持党的全面领导和全面从严治党的重大部署</w:t>
            </w:r>
            <w:r>
              <w:rPr>
                <w:rFonts w:eastAsia="方正仿宋_GBK" w:cs="宋体"/>
                <w:sz w:val="24"/>
                <w:szCs w:val="24"/>
              </w:rPr>
              <w:t>；</w:t>
            </w:r>
            <w:r>
              <w:rPr>
                <w:rFonts w:eastAsia="方正仿宋_GBK" w:cs="宋体" w:hint="eastAsia"/>
                <w:sz w:val="24"/>
                <w:szCs w:val="24"/>
              </w:rPr>
              <w:t>学习新修订的党章；学习支部和基层党组织工作条例等；开展党建业务辅导和经验交流，党风廉政和意识形态教育；赴红色教育基地开展理想信念教育。</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3.27-3.31</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sz w:val="24"/>
                <w:szCs w:val="24"/>
              </w:rPr>
              <w:t>连云港</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专职党务干部</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130</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5</w:t>
            </w:r>
          </w:p>
        </w:tc>
      </w:tr>
      <w:tr w:rsidR="00100D55" w:rsidTr="00100D55">
        <w:trPr>
          <w:cantSplit/>
          <w:trHeight w:val="1829"/>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5</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培训办</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hint="eastAsia"/>
                <w:sz w:val="22"/>
              </w:rPr>
              <w:t>传承铁军精神</w:t>
            </w:r>
          </w:p>
          <w:p w:rsidR="00100D55" w:rsidRDefault="00100D55" w:rsidP="00301363">
            <w:pPr>
              <w:widowControl/>
              <w:spacing w:line="360" w:lineRule="exact"/>
              <w:jc w:val="center"/>
              <w:rPr>
                <w:rFonts w:eastAsia="方正仿宋_GBK" w:cs="宋体"/>
                <w:sz w:val="22"/>
              </w:rPr>
            </w:pPr>
            <w:r>
              <w:rPr>
                <w:rFonts w:eastAsia="方正仿宋_GBK" w:cs="宋体" w:hint="eastAsia"/>
                <w:sz w:val="22"/>
              </w:rPr>
              <w:t>争当时代先锋</w:t>
            </w:r>
          </w:p>
        </w:tc>
        <w:tc>
          <w:tcPr>
            <w:tcW w:w="1793" w:type="pct"/>
            <w:vAlign w:val="center"/>
          </w:tcPr>
          <w:p w:rsidR="00100D55" w:rsidRDefault="00100D55" w:rsidP="00301363">
            <w:pPr>
              <w:widowControl/>
              <w:spacing w:line="360" w:lineRule="exact"/>
              <w:ind w:firstLineChars="200" w:firstLine="480"/>
              <w:rPr>
                <w:rFonts w:eastAsia="方正仿宋_GBK" w:cs="宋体"/>
                <w:sz w:val="24"/>
                <w:szCs w:val="24"/>
              </w:rPr>
            </w:pPr>
            <w:r>
              <w:rPr>
                <w:rFonts w:eastAsia="方正仿宋_GBK" w:cs="宋体" w:hint="eastAsia"/>
                <w:sz w:val="24"/>
                <w:szCs w:val="24"/>
              </w:rPr>
              <w:t>学习</w:t>
            </w:r>
            <w:r w:rsidRPr="009E2EFB">
              <w:rPr>
                <w:rFonts w:eastAsia="方正仿宋_GBK" w:cs="宋体" w:hint="eastAsia"/>
                <w:sz w:val="24"/>
                <w:szCs w:val="24"/>
              </w:rPr>
              <w:t>理解“三个务必”的新要求</w:t>
            </w:r>
            <w:r>
              <w:rPr>
                <w:rFonts w:eastAsia="方正仿宋_GBK" w:cs="宋体"/>
                <w:sz w:val="24"/>
                <w:szCs w:val="24"/>
              </w:rPr>
              <w:t>；</w:t>
            </w:r>
            <w:r>
              <w:rPr>
                <w:rFonts w:eastAsia="方正仿宋_GBK" w:cs="宋体" w:hint="eastAsia"/>
                <w:sz w:val="24"/>
                <w:szCs w:val="24"/>
              </w:rPr>
              <w:t>学习党史和党的优良传统；学习习近平总书记关于青年工作重要论述；开展“青年学堂”建设经验、体会交流；开展党风廉政和意识形态教育。</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4.10-4.14</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盐城</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青年党员骨干</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125</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5</w:t>
            </w:r>
          </w:p>
        </w:tc>
      </w:tr>
      <w:tr w:rsidR="00100D55" w:rsidTr="00100D55">
        <w:trPr>
          <w:cantSplit/>
          <w:trHeight w:val="2406"/>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6</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sz w:val="24"/>
                <w:szCs w:val="24"/>
              </w:rPr>
              <w:t>培训办</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hint="eastAsia"/>
                <w:sz w:val="22"/>
              </w:rPr>
              <w:t>强化责任意识</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2"/>
              </w:rPr>
              <w:t>提升履职能力</w:t>
            </w:r>
          </w:p>
        </w:tc>
        <w:tc>
          <w:tcPr>
            <w:tcW w:w="1793" w:type="pct"/>
            <w:vAlign w:val="center"/>
          </w:tcPr>
          <w:p w:rsidR="00100D55" w:rsidRDefault="00100D55" w:rsidP="00301363">
            <w:pPr>
              <w:widowControl/>
              <w:spacing w:line="360" w:lineRule="exact"/>
              <w:ind w:firstLineChars="200" w:firstLine="480"/>
              <w:rPr>
                <w:rFonts w:eastAsia="方正仿宋_GBK" w:cs="宋体"/>
                <w:sz w:val="24"/>
                <w:szCs w:val="24"/>
              </w:rPr>
            </w:pPr>
            <w:r w:rsidRPr="009E2EFB">
              <w:rPr>
                <w:rFonts w:eastAsia="方正仿宋_GBK" w:cs="宋体" w:hint="eastAsia"/>
                <w:sz w:val="24"/>
                <w:szCs w:val="24"/>
              </w:rPr>
              <w:t>深刻理解</w:t>
            </w:r>
            <w:r w:rsidRPr="00E85514">
              <w:rPr>
                <w:rFonts w:eastAsia="方正仿宋_GBK" w:cs="宋体"/>
                <w:sz w:val="24"/>
                <w:szCs w:val="24"/>
              </w:rPr>
              <w:t>坚持党的全面领导是坚持和发展中国特色社会主义的必由之路</w:t>
            </w:r>
            <w:r>
              <w:rPr>
                <w:rFonts w:eastAsia="方正仿宋_GBK" w:cs="宋体"/>
                <w:sz w:val="24"/>
                <w:szCs w:val="24"/>
              </w:rPr>
              <w:t>；</w:t>
            </w:r>
            <w:r>
              <w:rPr>
                <w:rFonts w:eastAsia="方正仿宋_GBK" w:cs="宋体" w:hint="eastAsia"/>
                <w:sz w:val="24"/>
                <w:szCs w:val="24"/>
              </w:rPr>
              <w:t>学习新修订的党章；开展</w:t>
            </w:r>
            <w:r>
              <w:rPr>
                <w:rFonts w:eastAsia="方正仿宋_GBK" w:cs="宋体"/>
                <w:sz w:val="24"/>
                <w:szCs w:val="24"/>
              </w:rPr>
              <w:t>支部标准化规范化建设相关内容学习</w:t>
            </w:r>
            <w:r>
              <w:rPr>
                <w:rFonts w:eastAsia="方正仿宋_GBK" w:cs="宋体" w:hint="eastAsia"/>
                <w:sz w:val="24"/>
                <w:szCs w:val="24"/>
              </w:rPr>
              <w:t>，开展“三会一课”情境教学；赴先进基层党支部现场观摩，开展支部建设经验交流；开展党风廉政和意识形态教育。</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4.17-4.21</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仪征</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新任党支部书记</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130</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5</w:t>
            </w:r>
          </w:p>
        </w:tc>
      </w:tr>
      <w:tr w:rsidR="00100D55" w:rsidTr="00100D55">
        <w:trPr>
          <w:cantSplit/>
          <w:trHeight w:val="700"/>
        </w:trPr>
        <w:tc>
          <w:tcPr>
            <w:tcW w:w="219"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lastRenderedPageBreak/>
              <w:t>序号</w:t>
            </w:r>
          </w:p>
        </w:tc>
        <w:tc>
          <w:tcPr>
            <w:tcW w:w="323"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部门</w:t>
            </w:r>
          </w:p>
        </w:tc>
        <w:tc>
          <w:tcPr>
            <w:tcW w:w="596"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主题</w:t>
            </w:r>
          </w:p>
        </w:tc>
        <w:tc>
          <w:tcPr>
            <w:tcW w:w="1793"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培训主要内容</w:t>
            </w:r>
          </w:p>
        </w:tc>
        <w:tc>
          <w:tcPr>
            <w:tcW w:w="460"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培训时间</w:t>
            </w:r>
          </w:p>
        </w:tc>
        <w:tc>
          <w:tcPr>
            <w:tcW w:w="414"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培训地点</w:t>
            </w:r>
          </w:p>
        </w:tc>
        <w:tc>
          <w:tcPr>
            <w:tcW w:w="690"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培训对象</w:t>
            </w:r>
          </w:p>
        </w:tc>
        <w:tc>
          <w:tcPr>
            <w:tcW w:w="276"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人数</w:t>
            </w:r>
          </w:p>
        </w:tc>
        <w:tc>
          <w:tcPr>
            <w:tcW w:w="229"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天数</w:t>
            </w:r>
          </w:p>
        </w:tc>
      </w:tr>
      <w:tr w:rsidR="00100D55" w:rsidTr="00100D55">
        <w:trPr>
          <w:cantSplit/>
          <w:trHeight w:val="2196"/>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7</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培训办</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sz w:val="22"/>
              </w:rPr>
              <w:t>提升政治能力</w:t>
            </w:r>
          </w:p>
          <w:p w:rsidR="00100D55" w:rsidRPr="00C2644F" w:rsidRDefault="00100D55" w:rsidP="00301363">
            <w:pPr>
              <w:widowControl/>
              <w:spacing w:line="360" w:lineRule="exact"/>
              <w:jc w:val="center"/>
              <w:rPr>
                <w:rFonts w:eastAsia="方正仿宋_GBK" w:cs="宋体"/>
                <w:sz w:val="22"/>
              </w:rPr>
            </w:pPr>
            <w:r w:rsidRPr="00C2644F">
              <w:rPr>
                <w:rFonts w:eastAsia="方正仿宋_GBK" w:cs="宋体" w:hint="eastAsia"/>
                <w:sz w:val="22"/>
              </w:rPr>
              <w:t>继承</w:t>
            </w:r>
            <w:r w:rsidRPr="00C2644F">
              <w:rPr>
                <w:rFonts w:eastAsia="方正仿宋_GBK" w:cs="宋体"/>
                <w:sz w:val="22"/>
              </w:rPr>
              <w:t>赶考精神</w:t>
            </w:r>
          </w:p>
        </w:tc>
        <w:tc>
          <w:tcPr>
            <w:tcW w:w="1793" w:type="pct"/>
            <w:vAlign w:val="center"/>
          </w:tcPr>
          <w:p w:rsidR="00100D55" w:rsidRDefault="00100D55" w:rsidP="00100D55">
            <w:pPr>
              <w:spacing w:line="320" w:lineRule="exact"/>
              <w:ind w:firstLineChars="200" w:firstLine="480"/>
              <w:rPr>
                <w:rFonts w:eastAsia="方正仿宋_GBK" w:cs="宋体"/>
                <w:sz w:val="24"/>
                <w:szCs w:val="24"/>
              </w:rPr>
            </w:pPr>
            <w:r w:rsidRPr="00EA329C">
              <w:rPr>
                <w:rFonts w:eastAsia="方正仿宋_GBK" w:cs="宋体" w:hint="eastAsia"/>
                <w:sz w:val="24"/>
                <w:szCs w:val="24"/>
              </w:rPr>
              <w:t>深刻领会坚持党的全面领导和全面从严治党的重大部署，党的自我革命永远在路上</w:t>
            </w:r>
            <w:r>
              <w:rPr>
                <w:rFonts w:eastAsia="方正仿宋_GBK" w:cs="宋体"/>
                <w:sz w:val="24"/>
                <w:szCs w:val="24"/>
              </w:rPr>
              <w:t>；学习</w:t>
            </w:r>
            <w:r>
              <w:rPr>
                <w:rFonts w:eastAsia="方正仿宋_GBK" w:cs="宋体" w:hint="eastAsia"/>
                <w:sz w:val="24"/>
                <w:szCs w:val="24"/>
              </w:rPr>
              <w:t>“</w:t>
            </w:r>
            <w:r>
              <w:rPr>
                <w:rFonts w:eastAsia="方正仿宋_GBK" w:cs="宋体"/>
                <w:sz w:val="24"/>
                <w:szCs w:val="24"/>
              </w:rPr>
              <w:t>赶考</w:t>
            </w:r>
            <w:r>
              <w:rPr>
                <w:rFonts w:eastAsia="方正仿宋_GBK" w:cs="宋体" w:hint="eastAsia"/>
                <w:sz w:val="24"/>
                <w:szCs w:val="24"/>
              </w:rPr>
              <w:t>”</w:t>
            </w:r>
            <w:r>
              <w:rPr>
                <w:rFonts w:eastAsia="方正仿宋_GBK" w:cs="宋体"/>
                <w:sz w:val="24"/>
                <w:szCs w:val="24"/>
              </w:rPr>
              <w:t>路上的行与思</w:t>
            </w:r>
            <w:r>
              <w:rPr>
                <w:rFonts w:eastAsia="方正仿宋_GBK" w:cs="宋体" w:hint="eastAsia"/>
                <w:sz w:val="24"/>
                <w:szCs w:val="24"/>
              </w:rPr>
              <w:t>；</w:t>
            </w:r>
            <w:r>
              <w:rPr>
                <w:rFonts w:eastAsia="方正仿宋_GBK" w:cs="宋体"/>
                <w:sz w:val="24"/>
                <w:szCs w:val="24"/>
              </w:rPr>
              <w:t>深刻领会西柏坡时期的光辉实践与启示</w:t>
            </w:r>
            <w:r>
              <w:rPr>
                <w:rFonts w:eastAsia="方正仿宋_GBK" w:cs="宋体" w:hint="eastAsia"/>
                <w:sz w:val="24"/>
                <w:szCs w:val="24"/>
              </w:rPr>
              <w:t>；学习党的历史，坚持守正创新，传承</w:t>
            </w:r>
            <w:r>
              <w:rPr>
                <w:rFonts w:eastAsia="方正仿宋_GBK" w:cs="宋体"/>
                <w:sz w:val="24"/>
                <w:szCs w:val="24"/>
              </w:rPr>
              <w:t>西柏坡精神</w:t>
            </w:r>
            <w:r>
              <w:rPr>
                <w:rFonts w:eastAsia="方正仿宋_GBK" w:cs="宋体" w:hint="eastAsia"/>
                <w:sz w:val="24"/>
                <w:szCs w:val="24"/>
              </w:rPr>
              <w:t>；开展党建工作学习交流；进行党风廉政和意识形态教育。</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4.23-4.28</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西柏坡</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机关党委</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专职</w:t>
            </w:r>
            <w:r>
              <w:rPr>
                <w:rFonts w:eastAsia="方正仿宋_GBK" w:cs="宋体"/>
                <w:sz w:val="24"/>
                <w:szCs w:val="24"/>
              </w:rPr>
              <w:t>副书记</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130</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6</w:t>
            </w:r>
          </w:p>
        </w:tc>
      </w:tr>
      <w:tr w:rsidR="00100D55" w:rsidTr="00100D55">
        <w:trPr>
          <w:cantSplit/>
          <w:trHeight w:val="1455"/>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8</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培训办</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hint="eastAsia"/>
                <w:sz w:val="22"/>
              </w:rPr>
              <w:t>坚定理想信念</w:t>
            </w:r>
          </w:p>
          <w:p w:rsidR="00100D55" w:rsidRDefault="00100D55" w:rsidP="00301363">
            <w:pPr>
              <w:widowControl/>
              <w:spacing w:line="360" w:lineRule="exact"/>
              <w:jc w:val="center"/>
              <w:rPr>
                <w:rFonts w:eastAsia="方正仿宋_GBK" w:cs="宋体"/>
                <w:sz w:val="22"/>
              </w:rPr>
            </w:pPr>
            <w:r>
              <w:rPr>
                <w:rFonts w:eastAsia="方正仿宋_GBK" w:cs="宋体" w:hint="eastAsia"/>
                <w:sz w:val="22"/>
              </w:rPr>
              <w:t>增强宗旨意识</w:t>
            </w:r>
          </w:p>
        </w:tc>
        <w:tc>
          <w:tcPr>
            <w:tcW w:w="1793" w:type="pct"/>
            <w:vAlign w:val="center"/>
          </w:tcPr>
          <w:p w:rsidR="00100D55" w:rsidRDefault="00100D55" w:rsidP="00100D55">
            <w:pPr>
              <w:widowControl/>
              <w:spacing w:line="320" w:lineRule="exact"/>
              <w:ind w:firstLineChars="200" w:firstLine="480"/>
              <w:jc w:val="left"/>
              <w:rPr>
                <w:rFonts w:eastAsia="方正仿宋_GBK" w:cs="宋体"/>
                <w:sz w:val="24"/>
                <w:szCs w:val="24"/>
              </w:rPr>
            </w:pPr>
            <w:r>
              <w:rPr>
                <w:rFonts w:eastAsia="方正仿宋_GBK" w:hint="eastAsia"/>
                <w:sz w:val="24"/>
                <w:szCs w:val="24"/>
              </w:rPr>
              <w:t>坚定理想信念，牢记党的宗旨；</w:t>
            </w:r>
            <w:r w:rsidRPr="00EA329C">
              <w:rPr>
                <w:rFonts w:eastAsia="方正仿宋_GBK" w:hint="eastAsia"/>
                <w:sz w:val="24"/>
                <w:szCs w:val="24"/>
              </w:rPr>
              <w:t>学习新修</w:t>
            </w:r>
            <w:r>
              <w:rPr>
                <w:rFonts w:eastAsia="方正仿宋_GBK" w:hint="eastAsia"/>
                <w:sz w:val="24"/>
                <w:szCs w:val="24"/>
              </w:rPr>
              <w:t>订</w:t>
            </w:r>
            <w:r w:rsidRPr="00EA329C">
              <w:rPr>
                <w:rFonts w:eastAsia="方正仿宋_GBK" w:hint="eastAsia"/>
                <w:sz w:val="24"/>
                <w:szCs w:val="24"/>
              </w:rPr>
              <w:t>的党章</w:t>
            </w:r>
            <w:r>
              <w:rPr>
                <w:rFonts w:eastAsia="方正仿宋_GBK" w:hint="eastAsia"/>
                <w:sz w:val="24"/>
                <w:szCs w:val="24"/>
              </w:rPr>
              <w:t>；学习改革开放史和社会主义发展史等；学习</w:t>
            </w:r>
            <w:r w:rsidRPr="00EA329C">
              <w:rPr>
                <w:rFonts w:eastAsia="方正仿宋_GBK" w:hint="eastAsia"/>
                <w:sz w:val="24"/>
                <w:szCs w:val="24"/>
              </w:rPr>
              <w:t>党的基本理论、基本政策、基本制度等；赴红色教育基地开展理想信念教育。</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5.9-5.12</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江宁</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sz w:val="24"/>
                <w:szCs w:val="24"/>
              </w:rPr>
              <w:t>党员发展对象</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155</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4</w:t>
            </w:r>
          </w:p>
        </w:tc>
      </w:tr>
      <w:tr w:rsidR="00100D55" w:rsidTr="00100D55">
        <w:trPr>
          <w:cantSplit/>
          <w:trHeight w:val="2267"/>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9</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省直</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工会</w:t>
            </w:r>
          </w:p>
        </w:tc>
        <w:tc>
          <w:tcPr>
            <w:tcW w:w="596" w:type="pct"/>
            <w:vAlign w:val="center"/>
          </w:tcPr>
          <w:p w:rsidR="00100D55" w:rsidRDefault="00100D55" w:rsidP="00301363">
            <w:pPr>
              <w:widowControl/>
              <w:spacing w:line="360" w:lineRule="exact"/>
              <w:jc w:val="center"/>
              <w:rPr>
                <w:rFonts w:eastAsia="方正仿宋_GBK" w:cs="宋体"/>
                <w:sz w:val="22"/>
              </w:rPr>
            </w:pPr>
            <w:r w:rsidRPr="007611F9">
              <w:rPr>
                <w:rFonts w:eastAsia="方正仿宋_GBK" w:cs="宋体" w:hint="eastAsia"/>
                <w:sz w:val="22"/>
              </w:rPr>
              <w:t>履行职责使命</w:t>
            </w:r>
          </w:p>
          <w:p w:rsidR="00100D55" w:rsidRPr="007611F9" w:rsidRDefault="00100D55" w:rsidP="00301363">
            <w:pPr>
              <w:widowControl/>
              <w:spacing w:line="360" w:lineRule="exact"/>
              <w:jc w:val="center"/>
              <w:rPr>
                <w:rFonts w:eastAsia="方正仿宋_GBK" w:cs="宋体"/>
                <w:sz w:val="22"/>
              </w:rPr>
            </w:pPr>
            <w:r w:rsidRPr="007611F9">
              <w:rPr>
                <w:rFonts w:eastAsia="方正仿宋_GBK" w:cs="宋体" w:hint="eastAsia"/>
                <w:sz w:val="22"/>
              </w:rPr>
              <w:t>发挥纽带作用</w:t>
            </w:r>
          </w:p>
        </w:tc>
        <w:tc>
          <w:tcPr>
            <w:tcW w:w="1793" w:type="pct"/>
            <w:vAlign w:val="center"/>
          </w:tcPr>
          <w:p w:rsidR="00100D55" w:rsidRPr="00D65E56" w:rsidRDefault="00100D55" w:rsidP="00100D55">
            <w:pPr>
              <w:widowControl/>
              <w:spacing w:line="320" w:lineRule="exact"/>
              <w:ind w:firstLineChars="200" w:firstLine="480"/>
              <w:jc w:val="left"/>
              <w:rPr>
                <w:rFonts w:ascii="方正仿宋_GBK" w:eastAsia="方正仿宋_GBK" w:cs="宋体"/>
                <w:color w:val="000000" w:themeColor="text1"/>
                <w:sz w:val="24"/>
                <w:szCs w:val="24"/>
              </w:rPr>
            </w:pPr>
            <w:r w:rsidRPr="00C82C04">
              <w:rPr>
                <w:rFonts w:eastAsia="方正仿宋_GBK" w:cs="宋体" w:hint="eastAsia"/>
                <w:color w:val="000000" w:themeColor="text1"/>
                <w:sz w:val="24"/>
                <w:szCs w:val="24"/>
              </w:rPr>
              <w:t>学习宣传贯彻党的二十大精神，深入学习习近平总书记关于工人阶级和工会工作重要论述，</w:t>
            </w:r>
            <w:r>
              <w:rPr>
                <w:rFonts w:eastAsia="方正仿宋_GBK" w:cs="宋体" w:hint="eastAsia"/>
                <w:color w:val="000000" w:themeColor="text1"/>
                <w:sz w:val="24"/>
                <w:szCs w:val="24"/>
              </w:rPr>
              <w:t>学习《工会法》《工会章程》，</w:t>
            </w:r>
            <w:r w:rsidRPr="00C82C04">
              <w:rPr>
                <w:rFonts w:eastAsia="方正仿宋_GBK" w:cs="宋体" w:hint="eastAsia"/>
                <w:color w:val="000000" w:themeColor="text1"/>
                <w:sz w:val="24"/>
                <w:szCs w:val="24"/>
              </w:rPr>
              <w:t>以加强职工之家建设为切入点，与河南省直工会开展工会工作互学互鉴，全面提升工会干部的政治理论修养、业务技能水平和综合能力素质，有效发挥工会组织桥梁纽带作用。</w:t>
            </w:r>
          </w:p>
        </w:tc>
        <w:tc>
          <w:tcPr>
            <w:tcW w:w="460" w:type="pct"/>
            <w:vAlign w:val="center"/>
          </w:tcPr>
          <w:p w:rsidR="00100D55" w:rsidRPr="00C82C04" w:rsidRDefault="00100D55" w:rsidP="00301363">
            <w:pPr>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5</w:t>
            </w:r>
            <w:r>
              <w:rPr>
                <w:rFonts w:eastAsia="方正仿宋_GBK" w:cs="宋体" w:hint="eastAsia"/>
                <w:color w:val="000000" w:themeColor="text1"/>
                <w:sz w:val="24"/>
                <w:szCs w:val="24"/>
              </w:rPr>
              <w:t>.15-5.20</w:t>
            </w:r>
          </w:p>
        </w:tc>
        <w:tc>
          <w:tcPr>
            <w:tcW w:w="414" w:type="pct"/>
            <w:vAlign w:val="center"/>
          </w:tcPr>
          <w:p w:rsidR="00100D55"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河南</w:t>
            </w:r>
          </w:p>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郑州</w:t>
            </w:r>
          </w:p>
        </w:tc>
        <w:tc>
          <w:tcPr>
            <w:tcW w:w="690" w:type="pct"/>
            <w:vAlign w:val="center"/>
          </w:tcPr>
          <w:p w:rsidR="00100D55" w:rsidRPr="00C82C04" w:rsidRDefault="00100D55" w:rsidP="00301363">
            <w:pPr>
              <w:widowControl/>
              <w:spacing w:line="320" w:lineRule="exact"/>
              <w:rPr>
                <w:rFonts w:eastAsia="方正仿宋_GBK" w:cs="宋体"/>
                <w:color w:val="000000" w:themeColor="text1"/>
                <w:sz w:val="24"/>
                <w:szCs w:val="24"/>
              </w:rPr>
            </w:pPr>
            <w:r>
              <w:rPr>
                <w:rFonts w:eastAsia="方正仿宋_GBK" w:cs="宋体" w:hint="eastAsia"/>
                <w:color w:val="000000" w:themeColor="text1"/>
                <w:sz w:val="24"/>
                <w:szCs w:val="24"/>
              </w:rPr>
              <w:t>工会联合会主席或副主席；</w:t>
            </w:r>
            <w:r w:rsidRPr="00C82C04">
              <w:rPr>
                <w:rFonts w:eastAsia="方正仿宋_GBK" w:cs="宋体" w:hint="eastAsia"/>
                <w:color w:val="000000" w:themeColor="text1"/>
                <w:sz w:val="24"/>
                <w:szCs w:val="24"/>
              </w:rPr>
              <w:t>基层工会主席或副主席、委员、专（兼）职工会干部</w:t>
            </w:r>
          </w:p>
        </w:tc>
        <w:tc>
          <w:tcPr>
            <w:tcW w:w="276" w:type="pct"/>
            <w:vAlign w:val="center"/>
          </w:tcPr>
          <w:p w:rsidR="00100D55" w:rsidRPr="00C82C04" w:rsidRDefault="00100D55" w:rsidP="00301363">
            <w:pPr>
              <w:widowControl/>
              <w:spacing w:line="320" w:lineRule="exact"/>
              <w:jc w:val="center"/>
              <w:rPr>
                <w:rFonts w:eastAsia="方正仿宋_GBK" w:cs="宋体"/>
                <w:color w:val="000000" w:themeColor="text1"/>
                <w:sz w:val="24"/>
                <w:szCs w:val="24"/>
              </w:rPr>
            </w:pPr>
            <w:r>
              <w:rPr>
                <w:rFonts w:eastAsia="方正仿宋_GBK" w:cs="宋体" w:hint="eastAsia"/>
                <w:color w:val="000000" w:themeColor="text1"/>
                <w:sz w:val="24"/>
                <w:szCs w:val="24"/>
              </w:rPr>
              <w:t>12</w:t>
            </w:r>
            <w:r w:rsidRPr="00C82C04">
              <w:rPr>
                <w:rFonts w:eastAsia="方正仿宋_GBK" w:cs="宋体" w:hint="eastAsia"/>
                <w:color w:val="000000" w:themeColor="text1"/>
                <w:sz w:val="24"/>
                <w:szCs w:val="24"/>
              </w:rPr>
              <w:t>0</w:t>
            </w:r>
          </w:p>
        </w:tc>
        <w:tc>
          <w:tcPr>
            <w:tcW w:w="229" w:type="pct"/>
            <w:vAlign w:val="center"/>
          </w:tcPr>
          <w:p w:rsidR="00100D55" w:rsidRPr="00C82C04" w:rsidRDefault="00100D55" w:rsidP="00301363">
            <w:pPr>
              <w:widowControl/>
              <w:spacing w:line="320" w:lineRule="exact"/>
              <w:jc w:val="center"/>
              <w:rPr>
                <w:rFonts w:eastAsia="方正仿宋_GBK" w:cs="宋体"/>
                <w:color w:val="000000" w:themeColor="text1"/>
                <w:sz w:val="24"/>
                <w:szCs w:val="24"/>
              </w:rPr>
            </w:pPr>
            <w:r>
              <w:rPr>
                <w:rFonts w:eastAsia="方正仿宋_GBK" w:cs="宋体" w:hint="eastAsia"/>
                <w:color w:val="000000" w:themeColor="text1"/>
                <w:sz w:val="24"/>
                <w:szCs w:val="24"/>
              </w:rPr>
              <w:t>6</w:t>
            </w:r>
          </w:p>
        </w:tc>
      </w:tr>
      <w:tr w:rsidR="00100D55" w:rsidTr="00100D55">
        <w:trPr>
          <w:cantSplit/>
          <w:trHeight w:val="2115"/>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10</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纪监</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工委</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hint="eastAsia"/>
                <w:sz w:val="22"/>
              </w:rPr>
              <w:t>提升素质能力</w:t>
            </w:r>
          </w:p>
          <w:p w:rsidR="00100D55" w:rsidRPr="00033FAF" w:rsidRDefault="00100D55" w:rsidP="00301363">
            <w:pPr>
              <w:widowControl/>
              <w:spacing w:line="360" w:lineRule="exact"/>
              <w:jc w:val="center"/>
              <w:rPr>
                <w:rFonts w:eastAsia="方正仿宋_GBK" w:cs="宋体"/>
                <w:sz w:val="22"/>
              </w:rPr>
            </w:pPr>
            <w:r>
              <w:rPr>
                <w:rFonts w:eastAsia="方正仿宋_GBK" w:cs="宋体" w:hint="eastAsia"/>
                <w:sz w:val="22"/>
              </w:rPr>
              <w:t>强化监督质效</w:t>
            </w:r>
          </w:p>
        </w:tc>
        <w:tc>
          <w:tcPr>
            <w:tcW w:w="1793" w:type="pct"/>
            <w:vAlign w:val="center"/>
          </w:tcPr>
          <w:p w:rsidR="00100D55" w:rsidRDefault="00100D55" w:rsidP="00100D55">
            <w:pPr>
              <w:spacing w:line="320" w:lineRule="exact"/>
              <w:ind w:firstLineChars="200" w:firstLine="480"/>
              <w:rPr>
                <w:rFonts w:eastAsia="方正仿宋_GBK" w:cs="宋体"/>
                <w:sz w:val="24"/>
                <w:szCs w:val="24"/>
              </w:rPr>
            </w:pPr>
            <w:r w:rsidRPr="00EA329C">
              <w:rPr>
                <w:rFonts w:eastAsia="方正仿宋_GBK" w:cs="宋体" w:hint="eastAsia"/>
                <w:sz w:val="24"/>
                <w:szCs w:val="24"/>
              </w:rPr>
              <w:t>深刻领会坚持党的全面领导和全面从严治党的重大部署，党的自我革命永远在路上</w:t>
            </w:r>
            <w:r>
              <w:rPr>
                <w:rFonts w:eastAsia="方正仿宋_GBK" w:cs="宋体"/>
                <w:sz w:val="24"/>
                <w:szCs w:val="24"/>
              </w:rPr>
              <w:t>；贯彻落实二十届中央纪委二次全会和十四届省纪委三次全会精神，持续推进</w:t>
            </w:r>
            <w:r>
              <w:rPr>
                <w:rFonts w:eastAsia="方正仿宋_GBK" w:cs="宋体"/>
                <w:sz w:val="24"/>
                <w:szCs w:val="24"/>
              </w:rPr>
              <w:t>“</w:t>
            </w:r>
            <w:r>
              <w:rPr>
                <w:rFonts w:eastAsia="方正仿宋_GBK" w:cs="宋体"/>
                <w:sz w:val="24"/>
                <w:szCs w:val="24"/>
              </w:rPr>
              <w:t>廉洁机关</w:t>
            </w:r>
            <w:r>
              <w:rPr>
                <w:rFonts w:eastAsia="方正仿宋_GBK" w:cs="宋体"/>
                <w:sz w:val="24"/>
                <w:szCs w:val="24"/>
              </w:rPr>
              <w:t>”</w:t>
            </w:r>
            <w:r>
              <w:rPr>
                <w:rFonts w:eastAsia="方正仿宋_GBK" w:cs="宋体"/>
                <w:sz w:val="24"/>
                <w:szCs w:val="24"/>
              </w:rPr>
              <w:t>建设；</w:t>
            </w:r>
            <w:r>
              <w:rPr>
                <w:rFonts w:eastAsia="方正仿宋_GBK" w:cs="宋体" w:hint="eastAsia"/>
                <w:sz w:val="24"/>
                <w:szCs w:val="24"/>
              </w:rPr>
              <w:t>学习纪检工作业务知识，强化使命担当，切实发挥好监督保障执行、促进完善发展作用</w:t>
            </w:r>
            <w:r>
              <w:rPr>
                <w:rFonts w:eastAsia="方正仿宋_GBK" w:cs="宋体"/>
                <w:sz w:val="24"/>
                <w:szCs w:val="24"/>
              </w:rPr>
              <w:t>。</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5</w:t>
            </w:r>
            <w:r>
              <w:rPr>
                <w:rFonts w:eastAsia="方正仿宋_GBK" w:cs="宋体" w:hint="eastAsia"/>
                <w:sz w:val="24"/>
                <w:szCs w:val="24"/>
              </w:rPr>
              <w:t>月下旬</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中央纪委国家监委杭州培训中心</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机关纪委书记</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（副书记）</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120</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5</w:t>
            </w:r>
          </w:p>
        </w:tc>
      </w:tr>
      <w:tr w:rsidR="00100D55" w:rsidTr="00100D55">
        <w:trPr>
          <w:cantSplit/>
          <w:trHeight w:val="700"/>
        </w:trPr>
        <w:tc>
          <w:tcPr>
            <w:tcW w:w="219"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lastRenderedPageBreak/>
              <w:t>序号</w:t>
            </w:r>
          </w:p>
        </w:tc>
        <w:tc>
          <w:tcPr>
            <w:tcW w:w="323"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部门</w:t>
            </w:r>
          </w:p>
        </w:tc>
        <w:tc>
          <w:tcPr>
            <w:tcW w:w="596"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主题</w:t>
            </w:r>
          </w:p>
        </w:tc>
        <w:tc>
          <w:tcPr>
            <w:tcW w:w="1793"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培训主要内容</w:t>
            </w:r>
          </w:p>
        </w:tc>
        <w:tc>
          <w:tcPr>
            <w:tcW w:w="460"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培训时间</w:t>
            </w:r>
          </w:p>
        </w:tc>
        <w:tc>
          <w:tcPr>
            <w:tcW w:w="414"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培训地点</w:t>
            </w:r>
          </w:p>
        </w:tc>
        <w:tc>
          <w:tcPr>
            <w:tcW w:w="690"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培训对象</w:t>
            </w:r>
          </w:p>
        </w:tc>
        <w:tc>
          <w:tcPr>
            <w:tcW w:w="276"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人数</w:t>
            </w:r>
          </w:p>
        </w:tc>
        <w:tc>
          <w:tcPr>
            <w:tcW w:w="229"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天数</w:t>
            </w:r>
          </w:p>
        </w:tc>
      </w:tr>
      <w:tr w:rsidR="00100D55" w:rsidTr="00100D55">
        <w:trPr>
          <w:cantSplit/>
          <w:trHeight w:val="1976"/>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11</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培训办</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hint="eastAsia"/>
                <w:sz w:val="22"/>
              </w:rPr>
              <w:t>增强</w:t>
            </w:r>
            <w:r>
              <w:rPr>
                <w:rFonts w:eastAsia="方正仿宋_GBK" w:cs="宋体"/>
                <w:sz w:val="22"/>
              </w:rPr>
              <w:t>斗争本领</w:t>
            </w:r>
          </w:p>
          <w:p w:rsidR="00100D55" w:rsidRPr="00D00F9A" w:rsidRDefault="00100D55" w:rsidP="00301363">
            <w:pPr>
              <w:widowControl/>
              <w:spacing w:line="360" w:lineRule="exact"/>
              <w:jc w:val="center"/>
              <w:rPr>
                <w:rFonts w:eastAsia="方正仿宋_GBK" w:cs="宋体"/>
                <w:sz w:val="22"/>
              </w:rPr>
            </w:pPr>
            <w:r>
              <w:rPr>
                <w:rFonts w:eastAsia="方正仿宋_GBK" w:cs="宋体" w:hint="eastAsia"/>
                <w:sz w:val="22"/>
              </w:rPr>
              <w:t>履行责任使命</w:t>
            </w:r>
          </w:p>
        </w:tc>
        <w:tc>
          <w:tcPr>
            <w:tcW w:w="1793" w:type="pct"/>
            <w:vAlign w:val="center"/>
          </w:tcPr>
          <w:p w:rsidR="00100D55" w:rsidRDefault="00100D55" w:rsidP="00301363">
            <w:pPr>
              <w:widowControl/>
              <w:spacing w:line="360" w:lineRule="exact"/>
              <w:ind w:firstLineChars="200" w:firstLine="480"/>
              <w:rPr>
                <w:rFonts w:eastAsia="方正仿宋_GBK" w:cs="宋体"/>
                <w:sz w:val="24"/>
                <w:szCs w:val="24"/>
              </w:rPr>
            </w:pPr>
            <w:r>
              <w:rPr>
                <w:rFonts w:eastAsia="方正仿宋_GBK" w:cs="宋体" w:hint="eastAsia"/>
                <w:sz w:val="24"/>
                <w:szCs w:val="24"/>
              </w:rPr>
              <w:t>学习</w:t>
            </w:r>
            <w:r w:rsidRPr="00EA329C">
              <w:rPr>
                <w:rFonts w:eastAsia="方正仿宋_GBK" w:cs="宋体" w:hint="eastAsia"/>
                <w:sz w:val="24"/>
                <w:szCs w:val="24"/>
              </w:rPr>
              <w:t>领悟“两个确立”的决定性意义</w:t>
            </w:r>
            <w:r>
              <w:rPr>
                <w:rFonts w:eastAsia="方正仿宋_GBK" w:cs="宋体" w:hint="eastAsia"/>
                <w:sz w:val="24"/>
                <w:szCs w:val="24"/>
              </w:rPr>
              <w:t>；学习以坚定正确的政治方向、解放思想实事求是的思想路线、全心全意为人民服务的根本宗旨、自力更生艰苦奋斗的创业精神为主要内容的延安精神；开展党风廉政教育。</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6.4-6.9</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延安</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机关党委书记</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120</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6</w:t>
            </w:r>
          </w:p>
        </w:tc>
      </w:tr>
      <w:tr w:rsidR="00100D55" w:rsidTr="00100D55">
        <w:trPr>
          <w:cantSplit/>
          <w:trHeight w:val="1813"/>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12</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省直</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工会</w:t>
            </w:r>
          </w:p>
        </w:tc>
        <w:tc>
          <w:tcPr>
            <w:tcW w:w="596" w:type="pct"/>
            <w:vAlign w:val="center"/>
          </w:tcPr>
          <w:p w:rsidR="00100D55" w:rsidRPr="007611F9" w:rsidRDefault="00100D55" w:rsidP="00301363">
            <w:pPr>
              <w:widowControl/>
              <w:spacing w:line="360" w:lineRule="exact"/>
              <w:jc w:val="center"/>
              <w:rPr>
                <w:rFonts w:eastAsia="方正仿宋_GBK" w:cs="宋体"/>
                <w:sz w:val="22"/>
              </w:rPr>
            </w:pPr>
            <w:r w:rsidRPr="007611F9">
              <w:rPr>
                <w:rFonts w:eastAsia="方正仿宋_GBK" w:cs="宋体" w:hint="eastAsia"/>
                <w:sz w:val="22"/>
              </w:rPr>
              <w:t>贯彻新要求</w:t>
            </w:r>
          </w:p>
          <w:p w:rsidR="00100D55" w:rsidRPr="00C82C04" w:rsidRDefault="00100D55" w:rsidP="00301363">
            <w:pPr>
              <w:widowControl/>
              <w:spacing w:line="360" w:lineRule="exact"/>
              <w:jc w:val="center"/>
              <w:rPr>
                <w:rFonts w:eastAsia="方正仿宋_GBK" w:cs="宋体"/>
                <w:color w:val="000000" w:themeColor="text1"/>
                <w:sz w:val="24"/>
                <w:szCs w:val="24"/>
              </w:rPr>
            </w:pPr>
            <w:r w:rsidRPr="007611F9">
              <w:rPr>
                <w:rFonts w:eastAsia="方正仿宋_GBK" w:cs="宋体" w:hint="eastAsia"/>
                <w:sz w:val="22"/>
              </w:rPr>
              <w:t>开创新局面</w:t>
            </w:r>
          </w:p>
        </w:tc>
        <w:tc>
          <w:tcPr>
            <w:tcW w:w="1793" w:type="pct"/>
            <w:vAlign w:val="center"/>
          </w:tcPr>
          <w:p w:rsidR="00100D55" w:rsidRPr="00C82C04" w:rsidRDefault="00100D55" w:rsidP="00301363">
            <w:pPr>
              <w:widowControl/>
              <w:spacing w:line="320" w:lineRule="exact"/>
              <w:jc w:val="left"/>
              <w:rPr>
                <w:rFonts w:eastAsia="方正仿宋_GBK" w:cs="宋体"/>
                <w:color w:val="000000" w:themeColor="text1"/>
                <w:sz w:val="24"/>
                <w:szCs w:val="24"/>
              </w:rPr>
            </w:pPr>
            <w:r w:rsidRPr="00C82C04">
              <w:rPr>
                <w:rFonts w:eastAsia="方正仿宋_GBK" w:cs="宋体" w:hint="eastAsia"/>
                <w:color w:val="000000" w:themeColor="text1"/>
                <w:sz w:val="24"/>
                <w:szCs w:val="24"/>
              </w:rPr>
              <w:t>学习宣传贯彻党的二十大精神，深入学习习近平总书记关于工人阶级和工会工作重要论述，</w:t>
            </w:r>
            <w:r>
              <w:rPr>
                <w:rFonts w:eastAsia="方正仿宋_GBK" w:cs="宋体" w:hint="eastAsia"/>
                <w:color w:val="000000" w:themeColor="text1"/>
                <w:sz w:val="24"/>
                <w:szCs w:val="24"/>
              </w:rPr>
              <w:t>学习《工会法》《工会章程》及工会工作实务，</w:t>
            </w:r>
            <w:r w:rsidRPr="00C82C04">
              <w:rPr>
                <w:rFonts w:eastAsia="方正仿宋_GBK" w:cs="宋体" w:hint="eastAsia"/>
                <w:color w:val="000000" w:themeColor="text1"/>
                <w:sz w:val="24"/>
                <w:szCs w:val="24"/>
              </w:rPr>
              <w:t>切实提升省直单位新任工会主席政治思想素质和履职能力，推动工会工作迈上新台阶。</w:t>
            </w:r>
          </w:p>
        </w:tc>
        <w:tc>
          <w:tcPr>
            <w:tcW w:w="460" w:type="pct"/>
            <w:vAlign w:val="center"/>
          </w:tcPr>
          <w:p w:rsidR="00100D55" w:rsidRPr="00C82C04" w:rsidRDefault="00100D55" w:rsidP="00301363">
            <w:pPr>
              <w:spacing w:line="320" w:lineRule="exact"/>
              <w:jc w:val="center"/>
              <w:rPr>
                <w:rFonts w:eastAsia="方正仿宋_GBK" w:cs="宋体"/>
                <w:color w:val="000000" w:themeColor="text1"/>
                <w:sz w:val="24"/>
                <w:szCs w:val="24"/>
              </w:rPr>
            </w:pPr>
            <w:r>
              <w:rPr>
                <w:rFonts w:eastAsia="方正仿宋_GBK" w:cs="宋体" w:hint="eastAsia"/>
                <w:color w:val="000000" w:themeColor="text1"/>
                <w:sz w:val="24"/>
                <w:szCs w:val="24"/>
              </w:rPr>
              <w:t>6.12-6.16</w:t>
            </w:r>
          </w:p>
        </w:tc>
        <w:tc>
          <w:tcPr>
            <w:tcW w:w="414" w:type="pct"/>
            <w:vAlign w:val="center"/>
          </w:tcPr>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省内</w:t>
            </w:r>
          </w:p>
        </w:tc>
        <w:tc>
          <w:tcPr>
            <w:tcW w:w="690" w:type="pct"/>
            <w:vAlign w:val="center"/>
          </w:tcPr>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省直单位新任工会主席或副主席</w:t>
            </w:r>
          </w:p>
        </w:tc>
        <w:tc>
          <w:tcPr>
            <w:tcW w:w="276" w:type="pct"/>
            <w:vAlign w:val="center"/>
          </w:tcPr>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100</w:t>
            </w:r>
          </w:p>
        </w:tc>
        <w:tc>
          <w:tcPr>
            <w:tcW w:w="229" w:type="pct"/>
            <w:vAlign w:val="center"/>
          </w:tcPr>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5</w:t>
            </w:r>
          </w:p>
        </w:tc>
      </w:tr>
      <w:tr w:rsidR="00100D55" w:rsidTr="00100D55">
        <w:trPr>
          <w:cantSplit/>
          <w:trHeight w:val="2414"/>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13</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培训办</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hint="eastAsia"/>
                <w:sz w:val="22"/>
              </w:rPr>
              <w:t>学习新思想</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2"/>
              </w:rPr>
              <w:t>奋进新实践</w:t>
            </w:r>
          </w:p>
        </w:tc>
        <w:tc>
          <w:tcPr>
            <w:tcW w:w="1793" w:type="pct"/>
            <w:vAlign w:val="center"/>
          </w:tcPr>
          <w:p w:rsidR="00100D55" w:rsidRDefault="00100D55" w:rsidP="00301363">
            <w:pPr>
              <w:widowControl/>
              <w:spacing w:line="360" w:lineRule="exact"/>
              <w:ind w:firstLineChars="200" w:firstLine="480"/>
              <w:rPr>
                <w:rFonts w:eastAsia="方正仿宋_GBK" w:cs="宋体"/>
                <w:sz w:val="24"/>
                <w:szCs w:val="24"/>
              </w:rPr>
            </w:pPr>
            <w:r>
              <w:rPr>
                <w:rFonts w:eastAsia="方正仿宋_GBK" w:cs="宋体" w:hint="eastAsia"/>
                <w:sz w:val="24"/>
                <w:szCs w:val="24"/>
              </w:rPr>
              <w:t>学习</w:t>
            </w:r>
            <w:r w:rsidRPr="009E2EFB">
              <w:rPr>
                <w:rFonts w:eastAsia="方正仿宋_GBK" w:cs="宋体" w:hint="eastAsia"/>
                <w:sz w:val="24"/>
                <w:szCs w:val="24"/>
              </w:rPr>
              <w:t>领会新时代新征程中国共产党的使命任务和中国式现代化的中国特色和本质要求</w:t>
            </w:r>
            <w:r>
              <w:rPr>
                <w:rFonts w:eastAsia="方正仿宋_GBK" w:cs="宋体" w:hint="eastAsia"/>
                <w:sz w:val="24"/>
                <w:szCs w:val="24"/>
              </w:rPr>
              <w:t>；学习新发展理念，深刻</w:t>
            </w:r>
            <w:r w:rsidRPr="009E2EFB">
              <w:rPr>
                <w:rFonts w:eastAsia="方正仿宋_GBK" w:cs="宋体" w:hint="eastAsia"/>
                <w:sz w:val="24"/>
                <w:szCs w:val="24"/>
              </w:rPr>
              <w:t>理解</w:t>
            </w:r>
            <w:r w:rsidRPr="00C84460">
              <w:rPr>
                <w:rFonts w:eastAsia="方正仿宋_GBK" w:cs="宋体"/>
                <w:sz w:val="24"/>
                <w:szCs w:val="24"/>
              </w:rPr>
              <w:t>贯彻新发展理念是新时代我国发展壮大的必由之路</w:t>
            </w:r>
            <w:r>
              <w:rPr>
                <w:rFonts w:eastAsia="方正仿宋_GBK" w:cs="宋体"/>
                <w:sz w:val="24"/>
                <w:szCs w:val="24"/>
              </w:rPr>
              <w:t>；</w:t>
            </w:r>
            <w:r>
              <w:rPr>
                <w:rFonts w:eastAsia="方正仿宋_GBK" w:cs="宋体" w:hint="eastAsia"/>
                <w:sz w:val="24"/>
                <w:szCs w:val="24"/>
              </w:rPr>
              <w:t>机关基层党组织建设与党建工作创新；开展争创省级机关“服务高质量发展先锋行动队”研讨交流。</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6.12-6.16</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浙江</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“服务高质量</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发展先锋行动队”重点培育的</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党支部书记</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130</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5</w:t>
            </w:r>
          </w:p>
        </w:tc>
      </w:tr>
      <w:tr w:rsidR="00100D55" w:rsidTr="00100D55">
        <w:trPr>
          <w:cantSplit/>
          <w:trHeight w:val="1834"/>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14</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培训办</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hint="eastAsia"/>
                <w:sz w:val="22"/>
              </w:rPr>
              <w:t>赓续红色血脉</w:t>
            </w:r>
          </w:p>
          <w:p w:rsidR="00100D55" w:rsidRDefault="00100D55" w:rsidP="00301363">
            <w:pPr>
              <w:widowControl/>
              <w:spacing w:line="360" w:lineRule="exact"/>
              <w:jc w:val="center"/>
              <w:rPr>
                <w:rFonts w:eastAsia="方正仿宋_GBK" w:cs="宋体"/>
                <w:sz w:val="22"/>
              </w:rPr>
            </w:pPr>
            <w:r>
              <w:rPr>
                <w:rFonts w:eastAsia="方正仿宋_GBK" w:cs="宋体" w:hint="eastAsia"/>
                <w:sz w:val="22"/>
              </w:rPr>
              <w:t>传承铁军精神</w:t>
            </w:r>
          </w:p>
        </w:tc>
        <w:tc>
          <w:tcPr>
            <w:tcW w:w="1793" w:type="pct"/>
            <w:vAlign w:val="center"/>
          </w:tcPr>
          <w:p w:rsidR="00100D55" w:rsidRDefault="00100D55" w:rsidP="00301363">
            <w:pPr>
              <w:widowControl/>
              <w:spacing w:line="360" w:lineRule="exact"/>
              <w:ind w:firstLineChars="200" w:firstLine="480"/>
              <w:rPr>
                <w:rFonts w:eastAsia="方正仿宋_GBK" w:cs="宋体"/>
                <w:sz w:val="24"/>
                <w:szCs w:val="24"/>
              </w:rPr>
            </w:pPr>
            <w:r>
              <w:rPr>
                <w:rFonts w:eastAsia="方正仿宋_GBK" w:hint="eastAsia"/>
                <w:sz w:val="24"/>
                <w:szCs w:val="24"/>
              </w:rPr>
              <w:t>学习</w:t>
            </w:r>
            <w:r w:rsidRPr="00EA329C">
              <w:rPr>
                <w:rFonts w:eastAsia="方正仿宋_GBK" w:hint="eastAsia"/>
                <w:sz w:val="24"/>
                <w:szCs w:val="24"/>
              </w:rPr>
              <w:t>领会新时代</w:t>
            </w:r>
            <w:r w:rsidRPr="00EA329C">
              <w:rPr>
                <w:rFonts w:eastAsia="方正仿宋_GBK" w:hint="eastAsia"/>
                <w:sz w:val="24"/>
                <w:szCs w:val="24"/>
              </w:rPr>
              <w:t>10</w:t>
            </w:r>
            <w:r w:rsidRPr="00EA329C">
              <w:rPr>
                <w:rFonts w:eastAsia="方正仿宋_GBK" w:hint="eastAsia"/>
                <w:sz w:val="24"/>
                <w:szCs w:val="24"/>
              </w:rPr>
              <w:t>年的伟大变革</w:t>
            </w:r>
            <w:r>
              <w:rPr>
                <w:rFonts w:eastAsia="方正仿宋_GBK" w:hint="eastAsia"/>
                <w:sz w:val="24"/>
                <w:szCs w:val="24"/>
              </w:rPr>
              <w:t>；</w:t>
            </w:r>
            <w:r>
              <w:rPr>
                <w:rFonts w:eastAsia="方正仿宋_GBK" w:cs="宋体"/>
                <w:sz w:val="24"/>
                <w:szCs w:val="24"/>
              </w:rPr>
              <w:t>学习</w:t>
            </w:r>
            <w:r>
              <w:rPr>
                <w:rFonts w:eastAsia="方正仿宋_GBK" w:cs="宋体" w:hint="eastAsia"/>
                <w:sz w:val="24"/>
                <w:szCs w:val="24"/>
              </w:rPr>
              <w:t>新修订的党章；学习</w:t>
            </w:r>
            <w:r w:rsidRPr="009E2EFB">
              <w:rPr>
                <w:rFonts w:eastAsia="方正仿宋_GBK" w:cs="宋体" w:hint="eastAsia"/>
                <w:sz w:val="24"/>
                <w:szCs w:val="24"/>
              </w:rPr>
              <w:t>理解“三个务必”的新要求</w:t>
            </w:r>
            <w:r>
              <w:rPr>
                <w:rFonts w:eastAsia="方正仿宋_GBK" w:cs="宋体"/>
                <w:sz w:val="24"/>
                <w:szCs w:val="24"/>
              </w:rPr>
              <w:t>；</w:t>
            </w:r>
            <w:r>
              <w:rPr>
                <w:rFonts w:eastAsia="方正仿宋_GBK" w:cs="宋体" w:hint="eastAsia"/>
                <w:sz w:val="24"/>
                <w:szCs w:val="24"/>
              </w:rPr>
              <w:t>开展优秀党员事迹介绍；开展党风廉政和意识形态教育；赴红色教育基地开展理想信念教育。</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6.26-6.30</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句容</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新党员</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135</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5</w:t>
            </w:r>
          </w:p>
        </w:tc>
      </w:tr>
      <w:tr w:rsidR="00100D55" w:rsidTr="00100D55">
        <w:trPr>
          <w:cantSplit/>
          <w:trHeight w:val="700"/>
        </w:trPr>
        <w:tc>
          <w:tcPr>
            <w:tcW w:w="219"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lastRenderedPageBreak/>
              <w:t>序号</w:t>
            </w:r>
          </w:p>
        </w:tc>
        <w:tc>
          <w:tcPr>
            <w:tcW w:w="323"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部门</w:t>
            </w:r>
          </w:p>
        </w:tc>
        <w:tc>
          <w:tcPr>
            <w:tcW w:w="596"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主题</w:t>
            </w:r>
          </w:p>
        </w:tc>
        <w:tc>
          <w:tcPr>
            <w:tcW w:w="1793"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培训主要内容</w:t>
            </w:r>
          </w:p>
        </w:tc>
        <w:tc>
          <w:tcPr>
            <w:tcW w:w="460"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培训时间</w:t>
            </w:r>
          </w:p>
        </w:tc>
        <w:tc>
          <w:tcPr>
            <w:tcW w:w="414"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培训地点</w:t>
            </w:r>
          </w:p>
        </w:tc>
        <w:tc>
          <w:tcPr>
            <w:tcW w:w="690"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培训对象</w:t>
            </w:r>
          </w:p>
        </w:tc>
        <w:tc>
          <w:tcPr>
            <w:tcW w:w="276"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人数</w:t>
            </w:r>
          </w:p>
        </w:tc>
        <w:tc>
          <w:tcPr>
            <w:tcW w:w="229"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天数</w:t>
            </w:r>
          </w:p>
        </w:tc>
      </w:tr>
      <w:tr w:rsidR="00100D55" w:rsidTr="00100D55">
        <w:trPr>
          <w:cantSplit/>
          <w:trHeight w:val="1986"/>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15</w:t>
            </w:r>
          </w:p>
        </w:tc>
        <w:tc>
          <w:tcPr>
            <w:tcW w:w="323" w:type="pct"/>
            <w:vAlign w:val="center"/>
          </w:tcPr>
          <w:p w:rsidR="00100D55" w:rsidRDefault="00100D55" w:rsidP="00301363">
            <w:pPr>
              <w:spacing w:line="360" w:lineRule="exact"/>
              <w:jc w:val="center"/>
              <w:rPr>
                <w:rFonts w:eastAsia="方正仿宋_GBK" w:cs="宋体"/>
                <w:sz w:val="24"/>
                <w:szCs w:val="24"/>
              </w:rPr>
            </w:pPr>
            <w:r>
              <w:rPr>
                <w:rFonts w:eastAsia="方正仿宋_GBK" w:cs="宋体" w:hint="eastAsia"/>
                <w:sz w:val="24"/>
                <w:szCs w:val="24"/>
              </w:rPr>
              <w:t>培训办</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sz w:val="22"/>
              </w:rPr>
              <w:t>提升政治能力</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2"/>
              </w:rPr>
              <w:t>强化组织功能</w:t>
            </w:r>
          </w:p>
        </w:tc>
        <w:tc>
          <w:tcPr>
            <w:tcW w:w="1793" w:type="pct"/>
            <w:vAlign w:val="center"/>
          </w:tcPr>
          <w:p w:rsidR="00100D55" w:rsidRDefault="00100D55" w:rsidP="00301363">
            <w:pPr>
              <w:widowControl/>
              <w:spacing w:line="360" w:lineRule="exact"/>
              <w:ind w:firstLineChars="200" w:firstLine="480"/>
              <w:jc w:val="left"/>
              <w:rPr>
                <w:rFonts w:eastAsia="方正仿宋_GBK" w:cs="宋体"/>
                <w:sz w:val="24"/>
                <w:szCs w:val="24"/>
              </w:rPr>
            </w:pPr>
            <w:r>
              <w:rPr>
                <w:rFonts w:eastAsia="方正仿宋_GBK" w:cs="宋体" w:hint="eastAsia"/>
                <w:sz w:val="24"/>
                <w:szCs w:val="24"/>
              </w:rPr>
              <w:t>学习</w:t>
            </w:r>
            <w:r w:rsidRPr="009E2EFB">
              <w:rPr>
                <w:rFonts w:eastAsia="方正仿宋_GBK" w:cs="宋体" w:hint="eastAsia"/>
                <w:sz w:val="24"/>
                <w:szCs w:val="24"/>
              </w:rPr>
              <w:t>领会中国式现代化的中国特色和本质要求</w:t>
            </w:r>
            <w:r>
              <w:rPr>
                <w:rFonts w:eastAsia="方正仿宋_GBK" w:cs="宋体" w:hint="eastAsia"/>
                <w:sz w:val="24"/>
                <w:szCs w:val="24"/>
              </w:rPr>
              <w:t>；学习增强党组织政治功能和组织功能的内涵要求；</w:t>
            </w:r>
            <w:r>
              <w:rPr>
                <w:rFonts w:eastAsia="方正仿宋_GBK" w:cs="宋体"/>
                <w:sz w:val="24"/>
                <w:szCs w:val="24"/>
              </w:rPr>
              <w:t>学习</w:t>
            </w:r>
            <w:r>
              <w:rPr>
                <w:rFonts w:eastAsia="方正仿宋_GBK" w:cs="宋体" w:hint="eastAsia"/>
                <w:sz w:val="24"/>
                <w:szCs w:val="24"/>
              </w:rPr>
              <w:t>新修订的</w:t>
            </w:r>
            <w:r>
              <w:rPr>
                <w:rFonts w:eastAsia="方正仿宋_GBK" w:cs="宋体"/>
                <w:sz w:val="24"/>
                <w:szCs w:val="24"/>
              </w:rPr>
              <w:t>党章</w:t>
            </w:r>
            <w:r>
              <w:rPr>
                <w:rFonts w:eastAsia="方正仿宋_GBK" w:cs="宋体" w:hint="eastAsia"/>
                <w:sz w:val="24"/>
                <w:szCs w:val="24"/>
              </w:rPr>
              <w:t>；开展</w:t>
            </w:r>
            <w:r>
              <w:rPr>
                <w:rFonts w:eastAsia="方正仿宋_GBK" w:cs="宋体"/>
                <w:sz w:val="24"/>
                <w:szCs w:val="24"/>
              </w:rPr>
              <w:t>支部标准化规范化建设相关内容学习</w:t>
            </w:r>
            <w:r>
              <w:rPr>
                <w:rFonts w:eastAsia="方正仿宋_GBK" w:cs="宋体" w:hint="eastAsia"/>
                <w:sz w:val="24"/>
                <w:szCs w:val="24"/>
              </w:rPr>
              <w:t>；开展“三会一课”情境教学；开展党风廉政和意识形态教育。</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7.3-7.7</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仪征</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新任企事业单位党支部书记</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130</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5</w:t>
            </w:r>
          </w:p>
        </w:tc>
      </w:tr>
      <w:tr w:rsidR="00100D55" w:rsidTr="00100D55">
        <w:trPr>
          <w:cantSplit/>
          <w:trHeight w:val="1829"/>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16</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省直</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工会</w:t>
            </w:r>
          </w:p>
        </w:tc>
        <w:tc>
          <w:tcPr>
            <w:tcW w:w="596" w:type="pct"/>
            <w:vAlign w:val="center"/>
          </w:tcPr>
          <w:p w:rsidR="00100D55" w:rsidRDefault="00100D55" w:rsidP="00301363">
            <w:pPr>
              <w:widowControl/>
              <w:spacing w:line="360" w:lineRule="exact"/>
              <w:jc w:val="center"/>
              <w:rPr>
                <w:rFonts w:eastAsia="方正仿宋_GBK" w:cs="宋体"/>
                <w:sz w:val="22"/>
              </w:rPr>
            </w:pPr>
            <w:r w:rsidRPr="007611F9">
              <w:rPr>
                <w:rFonts w:eastAsia="方正仿宋_GBK" w:cs="宋体" w:hint="eastAsia"/>
                <w:sz w:val="22"/>
              </w:rPr>
              <w:t>规范资金使用</w:t>
            </w:r>
          </w:p>
          <w:p w:rsidR="00100D55" w:rsidRPr="007611F9" w:rsidRDefault="00100D55" w:rsidP="00301363">
            <w:pPr>
              <w:widowControl/>
              <w:spacing w:line="360" w:lineRule="exact"/>
              <w:jc w:val="center"/>
              <w:rPr>
                <w:rFonts w:eastAsia="方正仿宋_GBK" w:cs="宋体"/>
                <w:sz w:val="22"/>
              </w:rPr>
            </w:pPr>
            <w:r>
              <w:rPr>
                <w:rFonts w:eastAsia="方正仿宋_GBK" w:cs="宋体" w:hint="eastAsia"/>
                <w:sz w:val="22"/>
              </w:rPr>
              <w:t>提升业务能力</w:t>
            </w:r>
          </w:p>
        </w:tc>
        <w:tc>
          <w:tcPr>
            <w:tcW w:w="1793" w:type="pct"/>
            <w:vAlign w:val="center"/>
          </w:tcPr>
          <w:p w:rsidR="00100D55" w:rsidRPr="00C82C04" w:rsidRDefault="00100D55" w:rsidP="00301363">
            <w:pPr>
              <w:widowControl/>
              <w:spacing w:line="320" w:lineRule="exact"/>
              <w:ind w:firstLineChars="200" w:firstLine="480"/>
              <w:jc w:val="left"/>
              <w:rPr>
                <w:rFonts w:eastAsia="方正仿宋_GBK" w:cs="宋体"/>
                <w:color w:val="000000" w:themeColor="text1"/>
                <w:sz w:val="24"/>
                <w:szCs w:val="24"/>
              </w:rPr>
            </w:pPr>
            <w:r w:rsidRPr="00C82C04">
              <w:rPr>
                <w:rFonts w:eastAsia="方正仿宋_GBK" w:cs="宋体" w:hint="eastAsia"/>
                <w:color w:val="000000" w:themeColor="text1"/>
                <w:sz w:val="24"/>
                <w:szCs w:val="24"/>
              </w:rPr>
              <w:t>学习宣传贯彻党的二十大精神，工会财务管理工作政策文件解读、工会财务业务知识学习，开展工作交流，进一步提升工会财务工作水平。</w:t>
            </w:r>
          </w:p>
        </w:tc>
        <w:tc>
          <w:tcPr>
            <w:tcW w:w="460" w:type="pct"/>
            <w:vAlign w:val="center"/>
          </w:tcPr>
          <w:p w:rsidR="00100D55" w:rsidRPr="00C82C04" w:rsidRDefault="00100D55" w:rsidP="00301363">
            <w:pPr>
              <w:spacing w:line="320" w:lineRule="exact"/>
              <w:jc w:val="center"/>
              <w:rPr>
                <w:rFonts w:eastAsia="方正仿宋_GBK" w:cs="宋体"/>
                <w:color w:val="000000" w:themeColor="text1"/>
                <w:sz w:val="24"/>
                <w:szCs w:val="24"/>
              </w:rPr>
            </w:pPr>
            <w:r>
              <w:rPr>
                <w:rFonts w:eastAsia="方正仿宋_GBK" w:cs="宋体" w:hint="eastAsia"/>
                <w:color w:val="000000" w:themeColor="text1"/>
                <w:sz w:val="24"/>
                <w:szCs w:val="24"/>
              </w:rPr>
              <w:t>7.10-7.14</w:t>
            </w:r>
          </w:p>
        </w:tc>
        <w:tc>
          <w:tcPr>
            <w:tcW w:w="414" w:type="pct"/>
            <w:vAlign w:val="center"/>
          </w:tcPr>
          <w:p w:rsidR="00100D55" w:rsidRDefault="00100D55" w:rsidP="00301363">
            <w:pPr>
              <w:widowControl/>
              <w:spacing w:line="320" w:lineRule="exact"/>
              <w:jc w:val="center"/>
              <w:rPr>
                <w:rFonts w:eastAsia="方正仿宋_GBK" w:cs="宋体"/>
                <w:color w:val="000000" w:themeColor="text1"/>
                <w:sz w:val="24"/>
                <w:szCs w:val="24"/>
              </w:rPr>
            </w:pPr>
            <w:r>
              <w:rPr>
                <w:rFonts w:eastAsia="方正仿宋_GBK" w:cs="宋体" w:hint="eastAsia"/>
                <w:color w:val="000000" w:themeColor="text1"/>
                <w:sz w:val="24"/>
                <w:szCs w:val="24"/>
              </w:rPr>
              <w:t>长三角</w:t>
            </w:r>
          </w:p>
          <w:p w:rsidR="00100D55" w:rsidRPr="00C82C04" w:rsidRDefault="00100D55" w:rsidP="00301363">
            <w:pPr>
              <w:widowControl/>
              <w:spacing w:line="320" w:lineRule="exact"/>
              <w:jc w:val="center"/>
              <w:rPr>
                <w:rFonts w:eastAsia="方正仿宋_GBK" w:cs="宋体"/>
                <w:color w:val="000000" w:themeColor="text1"/>
                <w:sz w:val="24"/>
                <w:szCs w:val="24"/>
              </w:rPr>
            </w:pPr>
            <w:r>
              <w:rPr>
                <w:rFonts w:eastAsia="方正仿宋_GBK" w:cs="宋体" w:hint="eastAsia"/>
                <w:color w:val="000000" w:themeColor="text1"/>
                <w:sz w:val="24"/>
                <w:szCs w:val="24"/>
              </w:rPr>
              <w:t>地区</w:t>
            </w:r>
          </w:p>
        </w:tc>
        <w:tc>
          <w:tcPr>
            <w:tcW w:w="690" w:type="pct"/>
            <w:vAlign w:val="center"/>
          </w:tcPr>
          <w:p w:rsidR="00100D55"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直属工会</w:t>
            </w:r>
          </w:p>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财务干部</w:t>
            </w:r>
          </w:p>
        </w:tc>
        <w:tc>
          <w:tcPr>
            <w:tcW w:w="276" w:type="pct"/>
            <w:vAlign w:val="center"/>
          </w:tcPr>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100</w:t>
            </w:r>
          </w:p>
        </w:tc>
        <w:tc>
          <w:tcPr>
            <w:tcW w:w="229" w:type="pct"/>
            <w:vAlign w:val="center"/>
          </w:tcPr>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5</w:t>
            </w:r>
          </w:p>
        </w:tc>
      </w:tr>
      <w:tr w:rsidR="00100D55" w:rsidTr="00100D55">
        <w:trPr>
          <w:cantSplit/>
          <w:trHeight w:val="1685"/>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17</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sz w:val="24"/>
                <w:szCs w:val="24"/>
              </w:rPr>
              <w:t>培训办</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hint="eastAsia"/>
                <w:sz w:val="22"/>
              </w:rPr>
              <w:t>增强担当意识</w:t>
            </w:r>
          </w:p>
          <w:p w:rsidR="00100D55" w:rsidRDefault="00100D55" w:rsidP="00301363">
            <w:pPr>
              <w:widowControl/>
              <w:spacing w:line="360" w:lineRule="exact"/>
              <w:jc w:val="center"/>
              <w:rPr>
                <w:rFonts w:ascii="Helvetica" w:hAnsi="Helvetica" w:cs="Helvetica"/>
                <w:color w:val="2B2B2B"/>
                <w:sz w:val="18"/>
                <w:szCs w:val="18"/>
                <w:shd w:val="clear" w:color="auto" w:fill="FFFFFF"/>
              </w:rPr>
            </w:pPr>
            <w:r>
              <w:rPr>
                <w:rFonts w:eastAsia="方正仿宋_GBK" w:cs="宋体" w:hint="eastAsia"/>
                <w:sz w:val="22"/>
              </w:rPr>
              <w:t>传承优良传统</w:t>
            </w:r>
          </w:p>
        </w:tc>
        <w:tc>
          <w:tcPr>
            <w:tcW w:w="1793" w:type="pct"/>
            <w:vAlign w:val="center"/>
          </w:tcPr>
          <w:p w:rsidR="00100D55" w:rsidRDefault="00100D55" w:rsidP="00301363">
            <w:pPr>
              <w:widowControl/>
              <w:spacing w:line="360" w:lineRule="exact"/>
              <w:ind w:firstLineChars="200" w:firstLine="480"/>
              <w:rPr>
                <w:rFonts w:eastAsia="方正仿宋_GBK" w:cs="宋体"/>
                <w:sz w:val="24"/>
                <w:szCs w:val="24"/>
              </w:rPr>
            </w:pPr>
            <w:r>
              <w:rPr>
                <w:rFonts w:eastAsia="方正仿宋_GBK" w:cs="宋体" w:hint="eastAsia"/>
                <w:sz w:val="24"/>
                <w:szCs w:val="24"/>
              </w:rPr>
              <w:t>学习增强党组织政治功能和组织功能的内涵要求，全面提升党的基层组织建设质量；开展党史教育；传承</w:t>
            </w:r>
            <w:r>
              <w:rPr>
                <w:rFonts w:eastAsia="方正仿宋_GBK" w:cs="宋体"/>
                <w:sz w:val="24"/>
                <w:szCs w:val="24"/>
              </w:rPr>
              <w:t>红旗渠艰苦奋斗精神；组织支部建设</w:t>
            </w:r>
            <w:r>
              <w:rPr>
                <w:rFonts w:eastAsia="方正仿宋_GBK" w:cs="宋体" w:hint="eastAsia"/>
                <w:sz w:val="24"/>
                <w:szCs w:val="24"/>
              </w:rPr>
              <w:t>经验分享；进行党风廉政和意识形态教育。</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8.20-8.25</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红旗渠</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优秀党支部书记</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130</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6</w:t>
            </w:r>
          </w:p>
        </w:tc>
      </w:tr>
      <w:tr w:rsidR="00100D55" w:rsidTr="00100D55">
        <w:trPr>
          <w:cantSplit/>
          <w:trHeight w:val="2259"/>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18</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培训办</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hint="eastAsia"/>
                <w:sz w:val="22"/>
              </w:rPr>
              <w:t>加强队伍建设</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2"/>
              </w:rPr>
              <w:t>助推振兴发展</w:t>
            </w:r>
          </w:p>
        </w:tc>
        <w:tc>
          <w:tcPr>
            <w:tcW w:w="1793" w:type="pct"/>
            <w:vAlign w:val="center"/>
          </w:tcPr>
          <w:p w:rsidR="00100D55" w:rsidRDefault="00100D55" w:rsidP="00301363">
            <w:pPr>
              <w:spacing w:line="360" w:lineRule="exact"/>
              <w:ind w:firstLineChars="200" w:firstLine="480"/>
              <w:rPr>
                <w:rFonts w:eastAsia="方正仿宋_GBK" w:cs="宋体"/>
                <w:sz w:val="24"/>
                <w:szCs w:val="24"/>
              </w:rPr>
            </w:pPr>
            <w:r w:rsidRPr="00EA329C">
              <w:rPr>
                <w:rFonts w:eastAsia="方正仿宋_GBK" w:hint="eastAsia"/>
                <w:sz w:val="24"/>
                <w:szCs w:val="24"/>
              </w:rPr>
              <w:t>深刻领会新时代</w:t>
            </w:r>
            <w:r w:rsidRPr="00EA329C">
              <w:rPr>
                <w:rFonts w:eastAsia="方正仿宋_GBK" w:hint="eastAsia"/>
                <w:sz w:val="24"/>
                <w:szCs w:val="24"/>
              </w:rPr>
              <w:t>10</w:t>
            </w:r>
            <w:r w:rsidRPr="00EA329C">
              <w:rPr>
                <w:rFonts w:eastAsia="方正仿宋_GBK" w:hint="eastAsia"/>
                <w:sz w:val="24"/>
                <w:szCs w:val="24"/>
              </w:rPr>
              <w:t>年的伟大变革</w:t>
            </w:r>
            <w:r>
              <w:rPr>
                <w:rFonts w:eastAsia="方正仿宋_GBK" w:hint="eastAsia"/>
                <w:sz w:val="24"/>
                <w:szCs w:val="24"/>
              </w:rPr>
              <w:t>；</w:t>
            </w:r>
            <w:r>
              <w:rPr>
                <w:rFonts w:eastAsia="方正仿宋_GBK" w:cs="宋体" w:hint="eastAsia"/>
                <w:sz w:val="24"/>
                <w:szCs w:val="24"/>
              </w:rPr>
              <w:t>学习</w:t>
            </w:r>
            <w:r w:rsidRPr="00EA329C">
              <w:rPr>
                <w:rFonts w:eastAsia="方正仿宋_GBK" w:cs="宋体" w:hint="eastAsia"/>
                <w:sz w:val="24"/>
                <w:szCs w:val="24"/>
              </w:rPr>
              <w:t>领悟“两个确立”的决定性意义</w:t>
            </w:r>
            <w:r>
              <w:rPr>
                <w:rFonts w:eastAsia="方正仿宋_GBK" w:cs="宋体" w:hint="eastAsia"/>
                <w:sz w:val="24"/>
                <w:szCs w:val="24"/>
              </w:rPr>
              <w:t>；学习习近平总书记关于乡村振兴战略的重要论述；就</w:t>
            </w:r>
            <w:r>
              <w:rPr>
                <w:rFonts w:eastAsia="方正仿宋_GBK" w:cs="宋体"/>
                <w:sz w:val="24"/>
                <w:szCs w:val="24"/>
              </w:rPr>
              <w:t>如何加强产业发展，助力乡村振兴课题，结合自身岗位实际开展交流探讨，助力</w:t>
            </w:r>
            <w:r>
              <w:rPr>
                <w:rFonts w:eastAsia="方正仿宋_GBK" w:cs="宋体" w:hint="eastAsia"/>
                <w:sz w:val="24"/>
                <w:szCs w:val="24"/>
              </w:rPr>
              <w:t>加快农业农村现代化步伐</w:t>
            </w:r>
            <w:r>
              <w:rPr>
                <w:rFonts w:eastAsia="方正仿宋_GBK" w:cs="宋体"/>
                <w:sz w:val="24"/>
                <w:szCs w:val="24"/>
              </w:rPr>
              <w:t>。</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9.4-9.8</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苏</w:t>
            </w:r>
            <w:r>
              <w:rPr>
                <w:rFonts w:eastAsia="方正仿宋_GBK" w:cs="宋体"/>
                <w:sz w:val="24"/>
                <w:szCs w:val="24"/>
              </w:rPr>
              <w:t>州</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乡镇干部</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100</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5</w:t>
            </w:r>
          </w:p>
        </w:tc>
      </w:tr>
      <w:tr w:rsidR="00100D55" w:rsidTr="00100D55">
        <w:trPr>
          <w:cantSplit/>
          <w:trHeight w:val="700"/>
        </w:trPr>
        <w:tc>
          <w:tcPr>
            <w:tcW w:w="219"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lastRenderedPageBreak/>
              <w:t>序号</w:t>
            </w:r>
          </w:p>
        </w:tc>
        <w:tc>
          <w:tcPr>
            <w:tcW w:w="323"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部门</w:t>
            </w:r>
          </w:p>
        </w:tc>
        <w:tc>
          <w:tcPr>
            <w:tcW w:w="596"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主题</w:t>
            </w:r>
          </w:p>
        </w:tc>
        <w:tc>
          <w:tcPr>
            <w:tcW w:w="1793"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培训主要内容</w:t>
            </w:r>
          </w:p>
        </w:tc>
        <w:tc>
          <w:tcPr>
            <w:tcW w:w="460"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培训时间</w:t>
            </w:r>
          </w:p>
        </w:tc>
        <w:tc>
          <w:tcPr>
            <w:tcW w:w="414"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培训地点</w:t>
            </w:r>
          </w:p>
        </w:tc>
        <w:tc>
          <w:tcPr>
            <w:tcW w:w="690"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培训对象</w:t>
            </w:r>
          </w:p>
        </w:tc>
        <w:tc>
          <w:tcPr>
            <w:tcW w:w="276"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人数</w:t>
            </w:r>
          </w:p>
        </w:tc>
        <w:tc>
          <w:tcPr>
            <w:tcW w:w="229" w:type="pct"/>
            <w:vAlign w:val="center"/>
          </w:tcPr>
          <w:p w:rsidR="00100D55" w:rsidRDefault="00100D55" w:rsidP="00301363">
            <w:pPr>
              <w:widowControl/>
              <w:spacing w:line="360" w:lineRule="exact"/>
              <w:jc w:val="center"/>
              <w:rPr>
                <w:rFonts w:eastAsia="方正黑体_GBK" w:cs="宋体"/>
                <w:sz w:val="22"/>
              </w:rPr>
            </w:pPr>
            <w:r>
              <w:rPr>
                <w:rFonts w:eastAsia="方正黑体_GBK" w:cs="宋体" w:hint="eastAsia"/>
                <w:sz w:val="22"/>
              </w:rPr>
              <w:t>天数</w:t>
            </w:r>
          </w:p>
        </w:tc>
      </w:tr>
      <w:tr w:rsidR="00100D55" w:rsidTr="00100D55">
        <w:trPr>
          <w:cantSplit/>
          <w:trHeight w:val="1277"/>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19</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省直</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工会</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hint="eastAsia"/>
                <w:sz w:val="22"/>
              </w:rPr>
              <w:t>增强</w:t>
            </w:r>
            <w:r w:rsidRPr="007611F9">
              <w:rPr>
                <w:rFonts w:eastAsia="方正仿宋_GBK" w:cs="宋体" w:hint="eastAsia"/>
                <w:sz w:val="22"/>
              </w:rPr>
              <w:t>履职能力</w:t>
            </w:r>
          </w:p>
          <w:p w:rsidR="00100D55" w:rsidRPr="007611F9" w:rsidRDefault="00100D55" w:rsidP="00301363">
            <w:pPr>
              <w:widowControl/>
              <w:spacing w:line="360" w:lineRule="exact"/>
              <w:jc w:val="center"/>
              <w:rPr>
                <w:rFonts w:eastAsia="方正仿宋_GBK" w:cs="宋体"/>
                <w:sz w:val="22"/>
              </w:rPr>
            </w:pPr>
            <w:r w:rsidRPr="007611F9">
              <w:rPr>
                <w:rFonts w:eastAsia="方正仿宋_GBK" w:cs="宋体" w:hint="eastAsia"/>
                <w:sz w:val="22"/>
              </w:rPr>
              <w:t>提升业务水平</w:t>
            </w:r>
          </w:p>
        </w:tc>
        <w:tc>
          <w:tcPr>
            <w:tcW w:w="1793" w:type="pct"/>
            <w:vAlign w:val="center"/>
          </w:tcPr>
          <w:p w:rsidR="00100D55" w:rsidRPr="00C82C04" w:rsidRDefault="00100D55" w:rsidP="00301363">
            <w:pPr>
              <w:widowControl/>
              <w:spacing w:line="320" w:lineRule="exact"/>
              <w:ind w:firstLineChars="150" w:firstLine="360"/>
              <w:rPr>
                <w:rFonts w:eastAsia="方正仿宋_GBK" w:cs="宋体"/>
                <w:color w:val="000000" w:themeColor="text1"/>
                <w:sz w:val="24"/>
                <w:szCs w:val="24"/>
              </w:rPr>
            </w:pPr>
            <w:r w:rsidRPr="00C82C04">
              <w:rPr>
                <w:rFonts w:eastAsia="方正仿宋_GBK" w:cs="宋体" w:hint="eastAsia"/>
                <w:color w:val="000000" w:themeColor="text1"/>
                <w:sz w:val="24"/>
                <w:szCs w:val="24"/>
              </w:rPr>
              <w:t>学习宣传贯彻党的二十大精神，工会审计法律法规解读及工作实务，切实提高省直机关经审干部综合素质和工作能力。</w:t>
            </w:r>
          </w:p>
        </w:tc>
        <w:tc>
          <w:tcPr>
            <w:tcW w:w="460" w:type="pct"/>
            <w:vAlign w:val="center"/>
          </w:tcPr>
          <w:p w:rsidR="00100D55" w:rsidRPr="00C82C04" w:rsidRDefault="00100D55" w:rsidP="00301363">
            <w:pPr>
              <w:spacing w:line="320" w:lineRule="exact"/>
              <w:jc w:val="center"/>
              <w:rPr>
                <w:rFonts w:eastAsia="方正仿宋_GBK" w:cs="宋体"/>
                <w:color w:val="000000" w:themeColor="text1"/>
                <w:sz w:val="24"/>
                <w:szCs w:val="24"/>
              </w:rPr>
            </w:pPr>
            <w:r>
              <w:rPr>
                <w:rFonts w:eastAsia="方正仿宋_GBK" w:cs="宋体" w:hint="eastAsia"/>
                <w:color w:val="000000" w:themeColor="text1"/>
                <w:sz w:val="24"/>
                <w:szCs w:val="24"/>
              </w:rPr>
              <w:t>9.11-9.15</w:t>
            </w:r>
          </w:p>
        </w:tc>
        <w:tc>
          <w:tcPr>
            <w:tcW w:w="414" w:type="pct"/>
            <w:vAlign w:val="center"/>
          </w:tcPr>
          <w:p w:rsidR="00100D55" w:rsidRDefault="00100D55" w:rsidP="00301363">
            <w:pPr>
              <w:widowControl/>
              <w:spacing w:line="320" w:lineRule="exact"/>
              <w:jc w:val="center"/>
              <w:rPr>
                <w:rFonts w:eastAsia="方正仿宋_GBK" w:cs="宋体"/>
                <w:color w:val="000000" w:themeColor="text1"/>
                <w:sz w:val="24"/>
                <w:szCs w:val="24"/>
              </w:rPr>
            </w:pPr>
            <w:r>
              <w:rPr>
                <w:rFonts w:eastAsia="方正仿宋_GBK" w:cs="宋体" w:hint="eastAsia"/>
                <w:color w:val="000000" w:themeColor="text1"/>
                <w:sz w:val="24"/>
                <w:szCs w:val="24"/>
              </w:rPr>
              <w:t>长三角</w:t>
            </w:r>
          </w:p>
          <w:p w:rsidR="00100D55" w:rsidRPr="00C82C04" w:rsidRDefault="00100D55" w:rsidP="00301363">
            <w:pPr>
              <w:widowControl/>
              <w:spacing w:line="320" w:lineRule="exact"/>
              <w:jc w:val="center"/>
              <w:rPr>
                <w:rFonts w:eastAsia="方正仿宋_GBK" w:cs="宋体"/>
                <w:color w:val="000000" w:themeColor="text1"/>
                <w:sz w:val="24"/>
                <w:szCs w:val="24"/>
              </w:rPr>
            </w:pPr>
            <w:r>
              <w:rPr>
                <w:rFonts w:eastAsia="方正仿宋_GBK" w:cs="宋体" w:hint="eastAsia"/>
                <w:color w:val="000000" w:themeColor="text1"/>
                <w:sz w:val="24"/>
                <w:szCs w:val="24"/>
              </w:rPr>
              <w:t>地区</w:t>
            </w:r>
          </w:p>
        </w:tc>
        <w:tc>
          <w:tcPr>
            <w:tcW w:w="690" w:type="pct"/>
            <w:vAlign w:val="center"/>
          </w:tcPr>
          <w:p w:rsidR="00100D55"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工会经审干部、</w:t>
            </w:r>
          </w:p>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特聘审计员</w:t>
            </w:r>
          </w:p>
        </w:tc>
        <w:tc>
          <w:tcPr>
            <w:tcW w:w="276" w:type="pct"/>
            <w:vAlign w:val="center"/>
          </w:tcPr>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120</w:t>
            </w:r>
          </w:p>
        </w:tc>
        <w:tc>
          <w:tcPr>
            <w:tcW w:w="229" w:type="pct"/>
            <w:vAlign w:val="center"/>
          </w:tcPr>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5</w:t>
            </w:r>
          </w:p>
        </w:tc>
      </w:tr>
      <w:tr w:rsidR="00100D55" w:rsidTr="00100D55">
        <w:trPr>
          <w:cantSplit/>
          <w:trHeight w:val="1689"/>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20</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培训办</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hint="eastAsia"/>
                <w:sz w:val="22"/>
              </w:rPr>
              <w:t>坚定理想信念</w:t>
            </w:r>
          </w:p>
          <w:p w:rsidR="00100D55" w:rsidRDefault="00100D55" w:rsidP="00301363">
            <w:pPr>
              <w:widowControl/>
              <w:spacing w:line="360" w:lineRule="exact"/>
              <w:jc w:val="center"/>
              <w:rPr>
                <w:rFonts w:eastAsia="方正仿宋_GBK" w:cs="宋体"/>
                <w:sz w:val="22"/>
              </w:rPr>
            </w:pPr>
            <w:r>
              <w:rPr>
                <w:rFonts w:eastAsia="方正仿宋_GBK" w:cs="宋体" w:hint="eastAsia"/>
                <w:sz w:val="22"/>
              </w:rPr>
              <w:t>增强宗旨意识</w:t>
            </w:r>
          </w:p>
        </w:tc>
        <w:tc>
          <w:tcPr>
            <w:tcW w:w="1793" w:type="pct"/>
            <w:vAlign w:val="center"/>
          </w:tcPr>
          <w:p w:rsidR="00100D55" w:rsidRDefault="00100D55" w:rsidP="00301363">
            <w:pPr>
              <w:widowControl/>
              <w:spacing w:line="360" w:lineRule="exact"/>
              <w:ind w:firstLineChars="200" w:firstLine="480"/>
              <w:jc w:val="left"/>
              <w:rPr>
                <w:rFonts w:eastAsia="方正仿宋_GBK" w:cs="宋体"/>
                <w:sz w:val="24"/>
                <w:szCs w:val="24"/>
              </w:rPr>
            </w:pPr>
            <w:r>
              <w:rPr>
                <w:rFonts w:eastAsia="方正仿宋_GBK" w:hint="eastAsia"/>
                <w:sz w:val="24"/>
                <w:szCs w:val="24"/>
              </w:rPr>
              <w:t>坚定理想信念，牢记党的宗旨；</w:t>
            </w:r>
            <w:r w:rsidRPr="00EA329C">
              <w:rPr>
                <w:rFonts w:eastAsia="方正仿宋_GBK" w:hint="eastAsia"/>
                <w:sz w:val="24"/>
                <w:szCs w:val="24"/>
              </w:rPr>
              <w:t>学习新修</w:t>
            </w:r>
            <w:r>
              <w:rPr>
                <w:rFonts w:eastAsia="方正仿宋_GBK" w:hint="eastAsia"/>
                <w:sz w:val="24"/>
                <w:szCs w:val="24"/>
              </w:rPr>
              <w:t>订</w:t>
            </w:r>
            <w:r w:rsidRPr="00EA329C">
              <w:rPr>
                <w:rFonts w:eastAsia="方正仿宋_GBK" w:hint="eastAsia"/>
                <w:sz w:val="24"/>
                <w:szCs w:val="24"/>
              </w:rPr>
              <w:t>的党章</w:t>
            </w:r>
            <w:r>
              <w:rPr>
                <w:rFonts w:eastAsia="方正仿宋_GBK" w:hint="eastAsia"/>
                <w:sz w:val="24"/>
                <w:szCs w:val="24"/>
              </w:rPr>
              <w:t>；学习改革开放史和社会主义发展史等；学习</w:t>
            </w:r>
            <w:r w:rsidRPr="00EA329C">
              <w:rPr>
                <w:rFonts w:eastAsia="方正仿宋_GBK" w:hint="eastAsia"/>
                <w:sz w:val="24"/>
                <w:szCs w:val="24"/>
              </w:rPr>
              <w:t>党的基本理论、基本政策、基本制度等；赴红色教育基地开展理想信念教育。</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9.12-9.15</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江宁</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sz w:val="24"/>
                <w:szCs w:val="24"/>
              </w:rPr>
              <w:t>党员发展对象</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155</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4</w:t>
            </w:r>
          </w:p>
        </w:tc>
      </w:tr>
      <w:tr w:rsidR="00100D55" w:rsidTr="00100D55">
        <w:trPr>
          <w:cantSplit/>
          <w:trHeight w:val="1556"/>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21</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培训办</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hint="eastAsia"/>
                <w:sz w:val="22"/>
              </w:rPr>
              <w:t>坚定理想信念</w:t>
            </w:r>
          </w:p>
          <w:p w:rsidR="00100D55" w:rsidRDefault="00100D55" w:rsidP="00301363">
            <w:pPr>
              <w:widowControl/>
              <w:spacing w:line="360" w:lineRule="exact"/>
              <w:jc w:val="center"/>
              <w:rPr>
                <w:rFonts w:eastAsia="方正仿宋_GBK" w:cs="宋体"/>
                <w:sz w:val="22"/>
              </w:rPr>
            </w:pPr>
            <w:r>
              <w:rPr>
                <w:rFonts w:eastAsia="方正仿宋_GBK" w:cs="宋体" w:hint="eastAsia"/>
                <w:sz w:val="22"/>
              </w:rPr>
              <w:t>增强宗旨意识</w:t>
            </w:r>
          </w:p>
        </w:tc>
        <w:tc>
          <w:tcPr>
            <w:tcW w:w="1793" w:type="pct"/>
            <w:vAlign w:val="center"/>
          </w:tcPr>
          <w:p w:rsidR="00100D55" w:rsidRDefault="00100D55" w:rsidP="00301363">
            <w:pPr>
              <w:widowControl/>
              <w:spacing w:line="360" w:lineRule="exact"/>
              <w:ind w:firstLineChars="200" w:firstLine="480"/>
              <w:jc w:val="left"/>
              <w:rPr>
                <w:rFonts w:eastAsia="方正仿宋_GBK" w:cs="宋体"/>
                <w:sz w:val="24"/>
                <w:szCs w:val="24"/>
              </w:rPr>
            </w:pPr>
            <w:r>
              <w:rPr>
                <w:rFonts w:eastAsia="方正仿宋_GBK" w:hint="eastAsia"/>
                <w:sz w:val="24"/>
                <w:szCs w:val="24"/>
              </w:rPr>
              <w:t>坚定理想信念，牢记党的宗旨；</w:t>
            </w:r>
            <w:r w:rsidRPr="00EA329C">
              <w:rPr>
                <w:rFonts w:eastAsia="方正仿宋_GBK" w:hint="eastAsia"/>
                <w:sz w:val="24"/>
                <w:szCs w:val="24"/>
              </w:rPr>
              <w:t>学习新修</w:t>
            </w:r>
            <w:r>
              <w:rPr>
                <w:rFonts w:eastAsia="方正仿宋_GBK" w:hint="eastAsia"/>
                <w:sz w:val="24"/>
                <w:szCs w:val="24"/>
              </w:rPr>
              <w:t>订</w:t>
            </w:r>
            <w:r w:rsidRPr="00EA329C">
              <w:rPr>
                <w:rFonts w:eastAsia="方正仿宋_GBK" w:hint="eastAsia"/>
                <w:sz w:val="24"/>
                <w:szCs w:val="24"/>
              </w:rPr>
              <w:t>的党章</w:t>
            </w:r>
            <w:r>
              <w:rPr>
                <w:rFonts w:eastAsia="方正仿宋_GBK" w:hint="eastAsia"/>
                <w:sz w:val="24"/>
                <w:szCs w:val="24"/>
              </w:rPr>
              <w:t>；学习改革开放史和社会主义发展史等；学习</w:t>
            </w:r>
            <w:r w:rsidRPr="00EA329C">
              <w:rPr>
                <w:rFonts w:eastAsia="方正仿宋_GBK" w:hint="eastAsia"/>
                <w:sz w:val="24"/>
                <w:szCs w:val="24"/>
              </w:rPr>
              <w:t>党的基本理论、基本政策、基本制度等；赴红色教育基地开展理想信念教育。</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9.19-9.22</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sz w:val="24"/>
                <w:szCs w:val="24"/>
              </w:rPr>
              <w:t>江宁</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sz w:val="24"/>
                <w:szCs w:val="24"/>
              </w:rPr>
              <w:t>党员发展对象</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155</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4</w:t>
            </w:r>
          </w:p>
        </w:tc>
      </w:tr>
      <w:tr w:rsidR="00100D55" w:rsidTr="00100D55">
        <w:trPr>
          <w:cantSplit/>
          <w:trHeight w:val="1965"/>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22</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纪监</w:t>
            </w:r>
          </w:p>
          <w:p w:rsidR="00100D55" w:rsidRDefault="00100D55" w:rsidP="00301363">
            <w:pPr>
              <w:spacing w:line="360" w:lineRule="exact"/>
              <w:jc w:val="center"/>
              <w:rPr>
                <w:rFonts w:eastAsia="方正仿宋_GBK" w:cs="宋体"/>
                <w:sz w:val="24"/>
                <w:szCs w:val="24"/>
              </w:rPr>
            </w:pPr>
            <w:r>
              <w:rPr>
                <w:rFonts w:eastAsia="方正仿宋_GBK" w:cs="宋体" w:hint="eastAsia"/>
                <w:sz w:val="24"/>
                <w:szCs w:val="24"/>
              </w:rPr>
              <w:t>工委</w:t>
            </w:r>
          </w:p>
        </w:tc>
        <w:tc>
          <w:tcPr>
            <w:tcW w:w="596" w:type="pct"/>
            <w:vAlign w:val="center"/>
          </w:tcPr>
          <w:p w:rsidR="00100D55" w:rsidRDefault="00100D55" w:rsidP="00301363">
            <w:pPr>
              <w:widowControl/>
              <w:spacing w:line="360" w:lineRule="exact"/>
              <w:jc w:val="center"/>
              <w:rPr>
                <w:rFonts w:eastAsia="方正仿宋_GBK" w:cs="宋体"/>
                <w:sz w:val="22"/>
              </w:rPr>
            </w:pPr>
            <w:r>
              <w:rPr>
                <w:rFonts w:eastAsia="方正仿宋_GBK" w:cs="宋体" w:hint="eastAsia"/>
                <w:sz w:val="22"/>
              </w:rPr>
              <w:t>强化业务素质</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2"/>
              </w:rPr>
              <w:t>提升履职能力</w:t>
            </w:r>
          </w:p>
        </w:tc>
        <w:tc>
          <w:tcPr>
            <w:tcW w:w="1793" w:type="pct"/>
            <w:vAlign w:val="center"/>
          </w:tcPr>
          <w:p w:rsidR="00100D55" w:rsidRDefault="00100D55" w:rsidP="00301363">
            <w:pPr>
              <w:spacing w:line="360" w:lineRule="exact"/>
              <w:ind w:firstLineChars="200" w:firstLine="480"/>
              <w:rPr>
                <w:rFonts w:eastAsia="方正仿宋_GBK" w:cs="宋体"/>
                <w:sz w:val="24"/>
                <w:szCs w:val="24"/>
              </w:rPr>
            </w:pPr>
            <w:r w:rsidRPr="00EA329C">
              <w:rPr>
                <w:rFonts w:eastAsia="方正仿宋_GBK" w:cs="宋体" w:hint="eastAsia"/>
                <w:sz w:val="24"/>
                <w:szCs w:val="24"/>
              </w:rPr>
              <w:t>深刻领会坚持党的全面领导和全面从严治党的重大部署，党的自我革命永远在路上</w:t>
            </w:r>
            <w:r>
              <w:rPr>
                <w:rFonts w:eastAsia="方正仿宋_GBK" w:cs="宋体"/>
                <w:sz w:val="24"/>
                <w:szCs w:val="24"/>
              </w:rPr>
              <w:t>；学习纪检工作业务知识，提升机关纪检干部业务能力本领，加强机关纪检干部队伍自身建设，切实履行好监督执纪问责职责。</w:t>
            </w:r>
          </w:p>
        </w:tc>
        <w:tc>
          <w:tcPr>
            <w:tcW w:w="46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10</w:t>
            </w:r>
            <w:r>
              <w:rPr>
                <w:rFonts w:eastAsia="方正仿宋_GBK" w:cs="宋体" w:hint="eastAsia"/>
                <w:sz w:val="24"/>
                <w:szCs w:val="24"/>
              </w:rPr>
              <w:t>月下旬</w:t>
            </w:r>
          </w:p>
        </w:tc>
        <w:tc>
          <w:tcPr>
            <w:tcW w:w="414"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仪征</w:t>
            </w:r>
          </w:p>
        </w:tc>
        <w:tc>
          <w:tcPr>
            <w:tcW w:w="690"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机关纪检干部</w:t>
            </w:r>
          </w:p>
        </w:tc>
        <w:tc>
          <w:tcPr>
            <w:tcW w:w="276"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120</w:t>
            </w:r>
          </w:p>
        </w:tc>
        <w:tc>
          <w:tcPr>
            <w:tcW w:w="229"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5</w:t>
            </w:r>
          </w:p>
        </w:tc>
      </w:tr>
      <w:tr w:rsidR="00100D55" w:rsidTr="00100D55">
        <w:trPr>
          <w:cantSplit/>
          <w:trHeight w:val="1428"/>
        </w:trPr>
        <w:tc>
          <w:tcPr>
            <w:tcW w:w="219" w:type="pct"/>
            <w:vAlign w:val="center"/>
          </w:tcPr>
          <w:p w:rsidR="00100D55" w:rsidRDefault="00100D55" w:rsidP="00301363">
            <w:pPr>
              <w:spacing w:line="360" w:lineRule="exact"/>
              <w:jc w:val="center"/>
              <w:rPr>
                <w:rFonts w:eastAsia="方正仿宋_GBK"/>
              </w:rPr>
            </w:pPr>
            <w:r>
              <w:rPr>
                <w:rFonts w:eastAsia="方正仿宋_GBK" w:hint="eastAsia"/>
              </w:rPr>
              <w:t>23</w:t>
            </w:r>
          </w:p>
        </w:tc>
        <w:tc>
          <w:tcPr>
            <w:tcW w:w="323" w:type="pct"/>
            <w:vAlign w:val="center"/>
          </w:tcPr>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省直</w:t>
            </w:r>
          </w:p>
          <w:p w:rsidR="00100D55" w:rsidRDefault="00100D55" w:rsidP="00301363">
            <w:pPr>
              <w:widowControl/>
              <w:spacing w:line="360" w:lineRule="exact"/>
              <w:jc w:val="center"/>
              <w:rPr>
                <w:rFonts w:eastAsia="方正仿宋_GBK" w:cs="宋体"/>
                <w:sz w:val="24"/>
                <w:szCs w:val="24"/>
              </w:rPr>
            </w:pPr>
            <w:r>
              <w:rPr>
                <w:rFonts w:eastAsia="方正仿宋_GBK" w:cs="宋体" w:hint="eastAsia"/>
                <w:sz w:val="24"/>
                <w:szCs w:val="24"/>
              </w:rPr>
              <w:t>工会</w:t>
            </w:r>
          </w:p>
        </w:tc>
        <w:tc>
          <w:tcPr>
            <w:tcW w:w="596" w:type="pct"/>
            <w:vAlign w:val="center"/>
          </w:tcPr>
          <w:p w:rsidR="00100D55" w:rsidRDefault="00100D55" w:rsidP="00301363">
            <w:pPr>
              <w:widowControl/>
              <w:spacing w:line="360" w:lineRule="exact"/>
              <w:jc w:val="center"/>
              <w:rPr>
                <w:rFonts w:eastAsia="方正仿宋_GBK" w:cs="宋体"/>
                <w:sz w:val="22"/>
              </w:rPr>
            </w:pPr>
            <w:r w:rsidRPr="007611F9">
              <w:rPr>
                <w:rFonts w:eastAsia="方正仿宋_GBK" w:cs="宋体" w:hint="eastAsia"/>
                <w:sz w:val="22"/>
              </w:rPr>
              <w:t>提升能力素质</w:t>
            </w:r>
          </w:p>
          <w:p w:rsidR="00100D55" w:rsidRPr="00C82C04" w:rsidRDefault="00100D55" w:rsidP="00301363">
            <w:pPr>
              <w:widowControl/>
              <w:spacing w:line="360" w:lineRule="exact"/>
              <w:jc w:val="center"/>
              <w:rPr>
                <w:rFonts w:eastAsia="方正仿宋_GBK" w:cs="宋体"/>
                <w:color w:val="000000" w:themeColor="text1"/>
                <w:sz w:val="24"/>
                <w:szCs w:val="24"/>
              </w:rPr>
            </w:pPr>
            <w:r w:rsidRPr="007611F9">
              <w:rPr>
                <w:rFonts w:eastAsia="方正仿宋_GBK" w:cs="宋体" w:hint="eastAsia"/>
                <w:sz w:val="22"/>
              </w:rPr>
              <w:t>强化保障水平</w:t>
            </w:r>
          </w:p>
        </w:tc>
        <w:tc>
          <w:tcPr>
            <w:tcW w:w="1793" w:type="pct"/>
            <w:vAlign w:val="center"/>
          </w:tcPr>
          <w:p w:rsidR="00100D55" w:rsidRPr="00C82C04" w:rsidRDefault="00100D55" w:rsidP="00301363">
            <w:pPr>
              <w:widowControl/>
              <w:spacing w:line="320" w:lineRule="exact"/>
              <w:ind w:firstLineChars="200" w:firstLine="480"/>
              <w:rPr>
                <w:rFonts w:eastAsia="方正仿宋_GBK" w:cs="宋体"/>
                <w:color w:val="000000" w:themeColor="text1"/>
                <w:sz w:val="24"/>
                <w:szCs w:val="24"/>
              </w:rPr>
            </w:pPr>
            <w:r w:rsidRPr="00C82C04">
              <w:rPr>
                <w:rFonts w:eastAsia="方正仿宋_GBK" w:cs="宋体" w:hint="eastAsia"/>
                <w:color w:val="000000" w:themeColor="text1"/>
                <w:sz w:val="24"/>
                <w:szCs w:val="24"/>
              </w:rPr>
              <w:t>学习宣传贯彻党的二十大精神，工会财务管理工作政策文件解读、新工会财务制度学习及工作交流，进一步推动基层工会财务规范化建设。</w:t>
            </w:r>
          </w:p>
        </w:tc>
        <w:tc>
          <w:tcPr>
            <w:tcW w:w="460" w:type="pct"/>
            <w:vAlign w:val="center"/>
          </w:tcPr>
          <w:p w:rsidR="00100D55" w:rsidRPr="00C82C04" w:rsidRDefault="00100D55" w:rsidP="00301363">
            <w:pPr>
              <w:spacing w:line="320" w:lineRule="exact"/>
              <w:rPr>
                <w:rFonts w:eastAsia="方正仿宋_GBK" w:cs="宋体"/>
                <w:color w:val="000000" w:themeColor="text1"/>
                <w:sz w:val="24"/>
                <w:szCs w:val="24"/>
              </w:rPr>
            </w:pPr>
            <w:r>
              <w:rPr>
                <w:rFonts w:eastAsia="方正仿宋_GBK" w:cs="宋体" w:hint="eastAsia"/>
                <w:color w:val="000000" w:themeColor="text1"/>
                <w:sz w:val="24"/>
                <w:szCs w:val="24"/>
              </w:rPr>
              <w:t>10.16-10.20</w:t>
            </w:r>
          </w:p>
        </w:tc>
        <w:tc>
          <w:tcPr>
            <w:tcW w:w="414" w:type="pct"/>
            <w:vAlign w:val="center"/>
          </w:tcPr>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省内</w:t>
            </w:r>
          </w:p>
        </w:tc>
        <w:tc>
          <w:tcPr>
            <w:tcW w:w="690" w:type="pct"/>
            <w:vAlign w:val="center"/>
          </w:tcPr>
          <w:p w:rsidR="00100D55"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基层工会</w:t>
            </w:r>
          </w:p>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财务干部</w:t>
            </w:r>
          </w:p>
        </w:tc>
        <w:tc>
          <w:tcPr>
            <w:tcW w:w="276" w:type="pct"/>
            <w:vAlign w:val="center"/>
          </w:tcPr>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100</w:t>
            </w:r>
          </w:p>
        </w:tc>
        <w:tc>
          <w:tcPr>
            <w:tcW w:w="229" w:type="pct"/>
            <w:vAlign w:val="center"/>
          </w:tcPr>
          <w:p w:rsidR="00100D55" w:rsidRPr="00C82C04" w:rsidRDefault="00100D55" w:rsidP="00301363">
            <w:pPr>
              <w:widowControl/>
              <w:spacing w:line="320" w:lineRule="exact"/>
              <w:jc w:val="center"/>
              <w:rPr>
                <w:rFonts w:eastAsia="方正仿宋_GBK" w:cs="宋体"/>
                <w:color w:val="000000" w:themeColor="text1"/>
                <w:sz w:val="24"/>
                <w:szCs w:val="24"/>
              </w:rPr>
            </w:pPr>
            <w:r w:rsidRPr="00C82C04">
              <w:rPr>
                <w:rFonts w:eastAsia="方正仿宋_GBK" w:cs="宋体" w:hint="eastAsia"/>
                <w:color w:val="000000" w:themeColor="text1"/>
                <w:sz w:val="24"/>
                <w:szCs w:val="24"/>
              </w:rPr>
              <w:t>5</w:t>
            </w:r>
          </w:p>
        </w:tc>
      </w:tr>
    </w:tbl>
    <w:p w:rsidR="008A73D7" w:rsidRPr="00C976B7" w:rsidRDefault="008A73D7" w:rsidP="00100D55">
      <w:pPr>
        <w:spacing w:line="20" w:lineRule="exact"/>
        <w:rPr>
          <w:rFonts w:ascii="Times New Roman" w:eastAsia="方正仿宋_GBK" w:hAnsi="Times New Roman" w:cs="Times New Roman"/>
          <w:sz w:val="32"/>
          <w:szCs w:val="32"/>
        </w:rPr>
      </w:pPr>
      <w:bookmarkStart w:id="0" w:name="_GoBack"/>
      <w:bookmarkEnd w:id="0"/>
    </w:p>
    <w:sectPr w:rsidR="008A73D7" w:rsidRPr="00C976B7" w:rsidSect="00100D55">
      <w:footerReference w:type="default" r:id="rId7"/>
      <w:pgSz w:w="16838" w:h="11906" w:orient="landscape" w:code="9"/>
      <w:pgMar w:top="1531" w:right="1531" w:bottom="1531" w:left="153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F9E" w:rsidRDefault="00BE2F9E" w:rsidP="00CF7A97">
      <w:r>
        <w:separator/>
      </w:r>
    </w:p>
  </w:endnote>
  <w:endnote w:type="continuationSeparator" w:id="1">
    <w:p w:rsidR="00BE2F9E" w:rsidRDefault="00BE2F9E" w:rsidP="00CF7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鼎简大宋">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A23" w:rsidRPr="00682A23" w:rsidRDefault="00682A23" w:rsidP="00682A23">
    <w:pPr>
      <w:pStyle w:val="a4"/>
      <w:jc w:val="center"/>
      <w:rPr>
        <w:rFonts w:ascii="方正仿宋_GBK" w:eastAsia="方正仿宋_GBK"/>
        <w:sz w:val="28"/>
        <w:szCs w:val="28"/>
      </w:rPr>
    </w:pPr>
    <w:r w:rsidRPr="00682A23">
      <w:rPr>
        <w:rFonts w:ascii="方正仿宋_GBK" w:eastAsia="方正仿宋_GBK" w:hint="eastAsia"/>
        <w:sz w:val="28"/>
        <w:szCs w:val="28"/>
      </w:rPr>
      <w:t xml:space="preserve">— </w:t>
    </w:r>
    <w:r w:rsidR="00663BE6" w:rsidRPr="00527131">
      <w:rPr>
        <w:rStyle w:val="ab"/>
        <w:rFonts w:ascii="Times New Roman" w:eastAsia="方正仿宋_GBK" w:hAnsi="Times New Roman" w:cs="Times New Roman"/>
        <w:sz w:val="28"/>
        <w:szCs w:val="28"/>
      </w:rPr>
      <w:fldChar w:fldCharType="begin"/>
    </w:r>
    <w:r w:rsidRPr="00527131">
      <w:rPr>
        <w:rStyle w:val="ab"/>
        <w:rFonts w:ascii="Times New Roman" w:eastAsia="方正仿宋_GBK" w:hAnsi="Times New Roman" w:cs="Times New Roman"/>
        <w:sz w:val="28"/>
        <w:szCs w:val="28"/>
      </w:rPr>
      <w:instrText xml:space="preserve"> PAGE </w:instrText>
    </w:r>
    <w:r w:rsidR="00663BE6" w:rsidRPr="00527131">
      <w:rPr>
        <w:rStyle w:val="ab"/>
        <w:rFonts w:ascii="Times New Roman" w:eastAsia="方正仿宋_GBK" w:hAnsi="Times New Roman" w:cs="Times New Roman"/>
        <w:sz w:val="28"/>
        <w:szCs w:val="28"/>
      </w:rPr>
      <w:fldChar w:fldCharType="separate"/>
    </w:r>
    <w:r w:rsidR="009812AB">
      <w:rPr>
        <w:rStyle w:val="ab"/>
        <w:rFonts w:ascii="Times New Roman" w:eastAsia="方正仿宋_GBK" w:hAnsi="Times New Roman" w:cs="Times New Roman"/>
        <w:noProof/>
        <w:sz w:val="28"/>
        <w:szCs w:val="28"/>
      </w:rPr>
      <w:t>6</w:t>
    </w:r>
    <w:r w:rsidR="00663BE6" w:rsidRPr="00527131">
      <w:rPr>
        <w:rStyle w:val="ab"/>
        <w:rFonts w:ascii="Times New Roman" w:eastAsia="方正仿宋_GBK" w:hAnsi="Times New Roman" w:cs="Times New Roman"/>
        <w:sz w:val="28"/>
        <w:szCs w:val="28"/>
      </w:rPr>
      <w:fldChar w:fldCharType="end"/>
    </w:r>
    <w:r w:rsidRPr="00682A23">
      <w:rPr>
        <w:rFonts w:ascii="方正仿宋_GBK" w:eastAsia="方正仿宋_GBK"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F9E" w:rsidRDefault="00BE2F9E" w:rsidP="00CF7A97">
      <w:r>
        <w:separator/>
      </w:r>
    </w:p>
  </w:footnote>
  <w:footnote w:type="continuationSeparator" w:id="1">
    <w:p w:rsidR="00BE2F9E" w:rsidRDefault="00BE2F9E" w:rsidP="00CF7A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E49"/>
    <w:multiLevelType w:val="hybridMultilevel"/>
    <w:tmpl w:val="F1C0F3F6"/>
    <w:lvl w:ilvl="0" w:tplc="0D166144">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618C05CC"/>
    <w:multiLevelType w:val="hybridMultilevel"/>
    <w:tmpl w:val="60587AA8"/>
    <w:lvl w:ilvl="0" w:tplc="64800050">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6DD1"/>
    <w:rsid w:val="000023CA"/>
    <w:rsid w:val="00010E37"/>
    <w:rsid w:val="00021D76"/>
    <w:rsid w:val="00027B76"/>
    <w:rsid w:val="000457FB"/>
    <w:rsid w:val="00051688"/>
    <w:rsid w:val="00054C1C"/>
    <w:rsid w:val="000570C0"/>
    <w:rsid w:val="000656B4"/>
    <w:rsid w:val="000674B6"/>
    <w:rsid w:val="00072DC4"/>
    <w:rsid w:val="000D7E97"/>
    <w:rsid w:val="000E1F9B"/>
    <w:rsid w:val="00100D55"/>
    <w:rsid w:val="001255FD"/>
    <w:rsid w:val="0012772F"/>
    <w:rsid w:val="00135973"/>
    <w:rsid w:val="00144158"/>
    <w:rsid w:val="00162934"/>
    <w:rsid w:val="00166ABB"/>
    <w:rsid w:val="001672E4"/>
    <w:rsid w:val="00184A52"/>
    <w:rsid w:val="001E66F7"/>
    <w:rsid w:val="001F37E6"/>
    <w:rsid w:val="001F7162"/>
    <w:rsid w:val="00212F5A"/>
    <w:rsid w:val="00232701"/>
    <w:rsid w:val="00233D75"/>
    <w:rsid w:val="002554AE"/>
    <w:rsid w:val="002D1EEE"/>
    <w:rsid w:val="002D26C4"/>
    <w:rsid w:val="002D4238"/>
    <w:rsid w:val="0031172A"/>
    <w:rsid w:val="00313022"/>
    <w:rsid w:val="003339C7"/>
    <w:rsid w:val="00345712"/>
    <w:rsid w:val="00354851"/>
    <w:rsid w:val="00355D27"/>
    <w:rsid w:val="00397FCC"/>
    <w:rsid w:val="003C6701"/>
    <w:rsid w:val="003D4866"/>
    <w:rsid w:val="003D5F23"/>
    <w:rsid w:val="003E0E73"/>
    <w:rsid w:val="003E0FCB"/>
    <w:rsid w:val="00403E1C"/>
    <w:rsid w:val="00404C23"/>
    <w:rsid w:val="00440D01"/>
    <w:rsid w:val="004430FC"/>
    <w:rsid w:val="004523C9"/>
    <w:rsid w:val="004566CF"/>
    <w:rsid w:val="00463D05"/>
    <w:rsid w:val="00465513"/>
    <w:rsid w:val="00467DA4"/>
    <w:rsid w:val="00471BE6"/>
    <w:rsid w:val="004746E1"/>
    <w:rsid w:val="004858E6"/>
    <w:rsid w:val="004A10CE"/>
    <w:rsid w:val="004B4237"/>
    <w:rsid w:val="004C732D"/>
    <w:rsid w:val="004C7A8C"/>
    <w:rsid w:val="004F0D70"/>
    <w:rsid w:val="004F2986"/>
    <w:rsid w:val="004F7FE6"/>
    <w:rsid w:val="0051393E"/>
    <w:rsid w:val="00523FE8"/>
    <w:rsid w:val="00524664"/>
    <w:rsid w:val="00527131"/>
    <w:rsid w:val="0053339A"/>
    <w:rsid w:val="005464F9"/>
    <w:rsid w:val="00556257"/>
    <w:rsid w:val="00566711"/>
    <w:rsid w:val="00575729"/>
    <w:rsid w:val="0058131E"/>
    <w:rsid w:val="005852E6"/>
    <w:rsid w:val="005A5B39"/>
    <w:rsid w:val="005B69A9"/>
    <w:rsid w:val="005C5C98"/>
    <w:rsid w:val="005F2CEB"/>
    <w:rsid w:val="005F744E"/>
    <w:rsid w:val="00622CE5"/>
    <w:rsid w:val="00640EE6"/>
    <w:rsid w:val="00647B69"/>
    <w:rsid w:val="00663BE6"/>
    <w:rsid w:val="00665973"/>
    <w:rsid w:val="00674792"/>
    <w:rsid w:val="00682A23"/>
    <w:rsid w:val="00694761"/>
    <w:rsid w:val="00694A4A"/>
    <w:rsid w:val="006B125E"/>
    <w:rsid w:val="006C6824"/>
    <w:rsid w:val="006E57C9"/>
    <w:rsid w:val="00721128"/>
    <w:rsid w:val="00721625"/>
    <w:rsid w:val="00724556"/>
    <w:rsid w:val="00732478"/>
    <w:rsid w:val="00741C6C"/>
    <w:rsid w:val="00760B7D"/>
    <w:rsid w:val="0076227A"/>
    <w:rsid w:val="007664EB"/>
    <w:rsid w:val="0077031B"/>
    <w:rsid w:val="007832EF"/>
    <w:rsid w:val="007A77C2"/>
    <w:rsid w:val="007C59C6"/>
    <w:rsid w:val="007F409F"/>
    <w:rsid w:val="00810BB1"/>
    <w:rsid w:val="00810E88"/>
    <w:rsid w:val="0081570A"/>
    <w:rsid w:val="00821246"/>
    <w:rsid w:val="0085305C"/>
    <w:rsid w:val="00857D1B"/>
    <w:rsid w:val="00862399"/>
    <w:rsid w:val="00865C30"/>
    <w:rsid w:val="00871608"/>
    <w:rsid w:val="00887346"/>
    <w:rsid w:val="008A73D7"/>
    <w:rsid w:val="008C11FA"/>
    <w:rsid w:val="009114EB"/>
    <w:rsid w:val="009162F5"/>
    <w:rsid w:val="00926C97"/>
    <w:rsid w:val="0093769C"/>
    <w:rsid w:val="0096643F"/>
    <w:rsid w:val="009812AB"/>
    <w:rsid w:val="009933B2"/>
    <w:rsid w:val="009966E5"/>
    <w:rsid w:val="009974AD"/>
    <w:rsid w:val="009A2644"/>
    <w:rsid w:val="009B20F6"/>
    <w:rsid w:val="00A20FF3"/>
    <w:rsid w:val="00A83175"/>
    <w:rsid w:val="00AA69F4"/>
    <w:rsid w:val="00AB4551"/>
    <w:rsid w:val="00B14DDC"/>
    <w:rsid w:val="00B31F11"/>
    <w:rsid w:val="00B713E7"/>
    <w:rsid w:val="00B82F4B"/>
    <w:rsid w:val="00B86F43"/>
    <w:rsid w:val="00B96529"/>
    <w:rsid w:val="00B974DE"/>
    <w:rsid w:val="00BC36A3"/>
    <w:rsid w:val="00BC7AB3"/>
    <w:rsid w:val="00BE05A6"/>
    <w:rsid w:val="00BE2F9E"/>
    <w:rsid w:val="00BF0A23"/>
    <w:rsid w:val="00C11135"/>
    <w:rsid w:val="00C326EF"/>
    <w:rsid w:val="00C35DCD"/>
    <w:rsid w:val="00C41DAE"/>
    <w:rsid w:val="00C64993"/>
    <w:rsid w:val="00C64F1B"/>
    <w:rsid w:val="00C72F27"/>
    <w:rsid w:val="00C76E5E"/>
    <w:rsid w:val="00C82CC1"/>
    <w:rsid w:val="00C8671C"/>
    <w:rsid w:val="00C86DD1"/>
    <w:rsid w:val="00C969A3"/>
    <w:rsid w:val="00C976B7"/>
    <w:rsid w:val="00C97E8A"/>
    <w:rsid w:val="00CA21CF"/>
    <w:rsid w:val="00CA3135"/>
    <w:rsid w:val="00CC0573"/>
    <w:rsid w:val="00CE0409"/>
    <w:rsid w:val="00CF7A97"/>
    <w:rsid w:val="00D05A74"/>
    <w:rsid w:val="00D111FB"/>
    <w:rsid w:val="00D137C2"/>
    <w:rsid w:val="00D223B5"/>
    <w:rsid w:val="00D22C06"/>
    <w:rsid w:val="00D25744"/>
    <w:rsid w:val="00D3334F"/>
    <w:rsid w:val="00D362F2"/>
    <w:rsid w:val="00D44061"/>
    <w:rsid w:val="00D5686A"/>
    <w:rsid w:val="00D71BBB"/>
    <w:rsid w:val="00D739D0"/>
    <w:rsid w:val="00D843CD"/>
    <w:rsid w:val="00D87975"/>
    <w:rsid w:val="00DA72EB"/>
    <w:rsid w:val="00DD74DA"/>
    <w:rsid w:val="00DE419D"/>
    <w:rsid w:val="00DE7034"/>
    <w:rsid w:val="00DE723E"/>
    <w:rsid w:val="00DF4DEF"/>
    <w:rsid w:val="00E07BE4"/>
    <w:rsid w:val="00E43A7B"/>
    <w:rsid w:val="00E440AA"/>
    <w:rsid w:val="00E453B5"/>
    <w:rsid w:val="00E541DD"/>
    <w:rsid w:val="00E57144"/>
    <w:rsid w:val="00E76C4A"/>
    <w:rsid w:val="00EA2D23"/>
    <w:rsid w:val="00EB2B90"/>
    <w:rsid w:val="00EC4281"/>
    <w:rsid w:val="00F0218A"/>
    <w:rsid w:val="00F073FE"/>
    <w:rsid w:val="00F11872"/>
    <w:rsid w:val="00F21B14"/>
    <w:rsid w:val="00F3773E"/>
    <w:rsid w:val="00F408DD"/>
    <w:rsid w:val="00F4523B"/>
    <w:rsid w:val="00F66B52"/>
    <w:rsid w:val="00F85914"/>
    <w:rsid w:val="00FA6EB5"/>
    <w:rsid w:val="00FB6380"/>
    <w:rsid w:val="00FE7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4B"/>
    <w:pPr>
      <w:widowControl w:val="0"/>
      <w:jc w:val="both"/>
    </w:pPr>
  </w:style>
  <w:style w:type="paragraph" w:styleId="1">
    <w:name w:val="heading 1"/>
    <w:basedOn w:val="a"/>
    <w:next w:val="a"/>
    <w:link w:val="1Char"/>
    <w:uiPriority w:val="9"/>
    <w:qFormat/>
    <w:rsid w:val="007211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7A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7A97"/>
    <w:rPr>
      <w:sz w:val="18"/>
      <w:szCs w:val="18"/>
    </w:rPr>
  </w:style>
  <w:style w:type="paragraph" w:styleId="a4">
    <w:name w:val="footer"/>
    <w:basedOn w:val="a"/>
    <w:link w:val="Char0"/>
    <w:unhideWhenUsed/>
    <w:rsid w:val="00CF7A97"/>
    <w:pPr>
      <w:tabs>
        <w:tab w:val="center" w:pos="4153"/>
        <w:tab w:val="right" w:pos="8306"/>
      </w:tabs>
      <w:snapToGrid w:val="0"/>
      <w:jc w:val="left"/>
    </w:pPr>
    <w:rPr>
      <w:sz w:val="18"/>
      <w:szCs w:val="18"/>
    </w:rPr>
  </w:style>
  <w:style w:type="character" w:customStyle="1" w:styleId="Char0">
    <w:name w:val="页脚 Char"/>
    <w:basedOn w:val="a0"/>
    <w:link w:val="a4"/>
    <w:uiPriority w:val="99"/>
    <w:rsid w:val="00CF7A97"/>
    <w:rPr>
      <w:sz w:val="18"/>
      <w:szCs w:val="18"/>
    </w:rPr>
  </w:style>
  <w:style w:type="character" w:styleId="a5">
    <w:name w:val="Hyperlink"/>
    <w:basedOn w:val="a0"/>
    <w:uiPriority w:val="99"/>
    <w:unhideWhenUsed/>
    <w:rsid w:val="00EA2D23"/>
    <w:rPr>
      <w:color w:val="0000FF" w:themeColor="hyperlink"/>
      <w:u w:val="single"/>
    </w:rPr>
  </w:style>
  <w:style w:type="table" w:styleId="a6">
    <w:name w:val="Table Grid"/>
    <w:basedOn w:val="a1"/>
    <w:uiPriority w:val="59"/>
    <w:qFormat/>
    <w:rsid w:val="0014415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红线"/>
    <w:basedOn w:val="1"/>
    <w:rsid w:val="00721128"/>
    <w:pPr>
      <w:keepNext w:val="0"/>
      <w:keepLines w:val="0"/>
      <w:autoSpaceDE w:val="0"/>
      <w:autoSpaceDN w:val="0"/>
      <w:adjustRightInd w:val="0"/>
      <w:spacing w:before="0" w:after="851" w:line="227" w:lineRule="atLeast"/>
      <w:ind w:right="-142"/>
      <w:jc w:val="center"/>
      <w:outlineLvl w:val="9"/>
    </w:pPr>
    <w:rPr>
      <w:rFonts w:ascii="宋体" w:eastAsia="宋体" w:hAnsi="Times New Roman" w:cs="Times New Roman"/>
      <w:bCs w:val="0"/>
      <w:snapToGrid w:val="0"/>
      <w:kern w:val="0"/>
      <w:sz w:val="10"/>
      <w:szCs w:val="20"/>
    </w:rPr>
  </w:style>
  <w:style w:type="paragraph" w:customStyle="1" w:styleId="a8">
    <w:name w:val="文头"/>
    <w:basedOn w:val="a"/>
    <w:rsid w:val="00721128"/>
    <w:pPr>
      <w:tabs>
        <w:tab w:val="left" w:pos="6663"/>
      </w:tabs>
      <w:autoSpaceDE w:val="0"/>
      <w:autoSpaceDN w:val="0"/>
      <w:snapToGrid w:val="0"/>
      <w:spacing w:before="40" w:after="800" w:line="1640" w:lineRule="atLeast"/>
      <w:ind w:left="511" w:right="227" w:hanging="284"/>
      <w:jc w:val="distribute"/>
    </w:pPr>
    <w:rPr>
      <w:rFonts w:ascii="汉鼎简大宋" w:eastAsia="汉鼎简大宋" w:hAnsi="Times New Roman" w:cs="Times New Roman"/>
      <w:b/>
      <w:snapToGrid w:val="0"/>
      <w:color w:val="FF0000"/>
      <w:w w:val="50"/>
      <w:kern w:val="0"/>
      <w:sz w:val="136"/>
      <w:szCs w:val="20"/>
    </w:rPr>
  </w:style>
  <w:style w:type="character" w:customStyle="1" w:styleId="1Char">
    <w:name w:val="标题 1 Char"/>
    <w:basedOn w:val="a0"/>
    <w:link w:val="1"/>
    <w:uiPriority w:val="9"/>
    <w:rsid w:val="00721128"/>
    <w:rPr>
      <w:b/>
      <w:bCs/>
      <w:kern w:val="44"/>
      <w:sz w:val="44"/>
      <w:szCs w:val="44"/>
    </w:rPr>
  </w:style>
  <w:style w:type="paragraph" w:styleId="a9">
    <w:name w:val="Balloon Text"/>
    <w:basedOn w:val="a"/>
    <w:link w:val="Char1"/>
    <w:uiPriority w:val="99"/>
    <w:semiHidden/>
    <w:unhideWhenUsed/>
    <w:rsid w:val="00721128"/>
    <w:rPr>
      <w:sz w:val="18"/>
      <w:szCs w:val="18"/>
    </w:rPr>
  </w:style>
  <w:style w:type="character" w:customStyle="1" w:styleId="Char1">
    <w:name w:val="批注框文本 Char"/>
    <w:basedOn w:val="a0"/>
    <w:link w:val="a9"/>
    <w:uiPriority w:val="99"/>
    <w:semiHidden/>
    <w:rsid w:val="00721128"/>
    <w:rPr>
      <w:sz w:val="18"/>
      <w:szCs w:val="18"/>
    </w:rPr>
  </w:style>
  <w:style w:type="paragraph" w:styleId="aa">
    <w:name w:val="List Paragraph"/>
    <w:basedOn w:val="a"/>
    <w:uiPriority w:val="34"/>
    <w:qFormat/>
    <w:rsid w:val="009974AD"/>
    <w:pPr>
      <w:ind w:firstLineChars="200" w:firstLine="420"/>
    </w:pPr>
  </w:style>
  <w:style w:type="character" w:styleId="ab">
    <w:name w:val="page number"/>
    <w:basedOn w:val="a0"/>
    <w:rsid w:val="00682A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581</Words>
  <Characters>3315</Characters>
  <Application>Microsoft Office Word</Application>
  <DocSecurity>0</DocSecurity>
  <Lines>27</Lines>
  <Paragraphs>7</Paragraphs>
  <ScaleCrop>false</ScaleCrop>
  <Company>MXWL</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李昂</dc:creator>
  <cp:lastModifiedBy>胡婷婷</cp:lastModifiedBy>
  <cp:revision>41</cp:revision>
  <cp:lastPrinted>2023-02-13T07:05:00Z</cp:lastPrinted>
  <dcterms:created xsi:type="dcterms:W3CDTF">2021-05-10T09:46:00Z</dcterms:created>
  <dcterms:modified xsi:type="dcterms:W3CDTF">2023-02-14T06:04:00Z</dcterms:modified>
</cp:coreProperties>
</file>